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17C" w:rsidRDefault="000F417C">
      <w:pPr>
        <w:rPr>
          <w:sz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0F417C">
        <w:tc>
          <w:tcPr>
            <w:tcW w:w="4927" w:type="dxa"/>
            <w:shd w:val="clear" w:color="auto" w:fill="auto"/>
          </w:tcPr>
          <w:p w:rsidR="000F417C" w:rsidRDefault="000F417C">
            <w:pPr>
              <w:rPr>
                <w:rFonts w:cs="Calibri"/>
                <w:sz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0F417C" w:rsidRDefault="00EC5F78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ПРИЛОЖЕНИЕ</w:t>
            </w:r>
          </w:p>
          <w:p w:rsidR="000F417C" w:rsidRDefault="00EC5F78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к постановлению администрации муниципального образования</w:t>
            </w:r>
          </w:p>
          <w:p w:rsidR="000F417C" w:rsidRDefault="00EC5F78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Каневской район</w:t>
            </w:r>
          </w:p>
          <w:p w:rsidR="000F417C" w:rsidRPr="00006A2A" w:rsidRDefault="00006A2A">
            <w:pPr>
              <w:jc w:val="center"/>
              <w:rPr>
                <w:rFonts w:cs="Calibri"/>
                <w:sz w:val="28"/>
                <w:szCs w:val="28"/>
                <w:u w:val="single"/>
              </w:rPr>
            </w:pPr>
            <w:r w:rsidRPr="00006A2A">
              <w:rPr>
                <w:rFonts w:cs="Calibri"/>
                <w:sz w:val="28"/>
                <w:szCs w:val="28"/>
              </w:rPr>
              <w:t xml:space="preserve">от </w:t>
            </w:r>
            <w:r w:rsidRPr="00006A2A">
              <w:rPr>
                <w:rFonts w:cs="Calibri"/>
                <w:sz w:val="28"/>
                <w:szCs w:val="28"/>
                <w:u w:val="single"/>
              </w:rPr>
              <w:t>04.03.2020 г.</w:t>
            </w:r>
            <w:r w:rsidRPr="00006A2A">
              <w:rPr>
                <w:rFonts w:cs="Calibri"/>
                <w:sz w:val="28"/>
                <w:szCs w:val="28"/>
              </w:rPr>
              <w:t xml:space="preserve"> </w:t>
            </w:r>
            <w:r w:rsidR="00EC5F78" w:rsidRPr="00006A2A">
              <w:rPr>
                <w:rFonts w:cs="Calibri"/>
                <w:sz w:val="28"/>
                <w:szCs w:val="28"/>
              </w:rPr>
              <w:t>№</w:t>
            </w:r>
            <w:r w:rsidRPr="00006A2A">
              <w:rPr>
                <w:sz w:val="28"/>
                <w:szCs w:val="28"/>
              </w:rPr>
              <w:t xml:space="preserve"> </w:t>
            </w:r>
            <w:r w:rsidRPr="00006A2A">
              <w:rPr>
                <w:sz w:val="28"/>
                <w:szCs w:val="28"/>
                <w:u w:val="single"/>
              </w:rPr>
              <w:t>352</w:t>
            </w:r>
          </w:p>
          <w:p w:rsidR="000F417C" w:rsidRDefault="000F417C">
            <w:pPr>
              <w:jc w:val="center"/>
              <w:rPr>
                <w:rFonts w:cs="Calibri"/>
                <w:sz w:val="28"/>
                <w:szCs w:val="28"/>
              </w:rPr>
            </w:pPr>
          </w:p>
          <w:p w:rsidR="000F417C" w:rsidRDefault="00EC5F78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«ПРИЛОЖЕНИЕ</w:t>
            </w:r>
          </w:p>
          <w:p w:rsidR="000F417C" w:rsidRDefault="000F417C">
            <w:pPr>
              <w:jc w:val="center"/>
              <w:rPr>
                <w:rFonts w:cs="Calibri"/>
                <w:sz w:val="28"/>
                <w:szCs w:val="28"/>
              </w:rPr>
            </w:pPr>
          </w:p>
          <w:p w:rsidR="000F417C" w:rsidRDefault="00EC5F78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УТВЕРЖДЕНА</w:t>
            </w:r>
          </w:p>
          <w:p w:rsidR="000F417C" w:rsidRDefault="00EC5F78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постановлением администрации муниципального образования</w:t>
            </w:r>
          </w:p>
          <w:p w:rsidR="000F417C" w:rsidRDefault="00EC5F78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Каневской район</w:t>
            </w:r>
          </w:p>
          <w:p w:rsidR="000F417C" w:rsidRDefault="00EC5F78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от 28.09.2018 г. №1404</w:t>
            </w:r>
          </w:p>
          <w:p w:rsidR="000F417C" w:rsidRDefault="00EC5F78">
            <w:pPr>
              <w:jc w:val="center"/>
              <w:rPr>
                <w:rFonts w:cs="Calibri"/>
                <w:sz w:val="28"/>
                <w:szCs w:val="28"/>
              </w:rPr>
            </w:pPr>
            <w:proofErr w:type="gramStart"/>
            <w:r>
              <w:rPr>
                <w:rFonts w:cs="Calibri"/>
                <w:sz w:val="28"/>
                <w:szCs w:val="28"/>
              </w:rPr>
              <w:t>(в редакции постановления</w:t>
            </w:r>
            <w:proofErr w:type="gramEnd"/>
          </w:p>
          <w:p w:rsidR="000F417C" w:rsidRDefault="00EC5F78">
            <w:pPr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администрации муниципального образования Каневской район</w:t>
            </w:r>
            <w:r w:rsidR="00006A2A">
              <w:rPr>
                <w:rFonts w:cs="Calibri"/>
                <w:sz w:val="28"/>
                <w:szCs w:val="28"/>
              </w:rPr>
              <w:t>)</w:t>
            </w:r>
            <w:bookmarkStart w:id="0" w:name="_GoBack"/>
            <w:bookmarkEnd w:id="0"/>
          </w:p>
          <w:p w:rsidR="000F417C" w:rsidRPr="00006A2A" w:rsidRDefault="00006A2A" w:rsidP="00006A2A">
            <w:pPr>
              <w:jc w:val="center"/>
              <w:rPr>
                <w:rFonts w:cs="Calibri"/>
                <w:sz w:val="28"/>
                <w:szCs w:val="28"/>
                <w:u w:val="single"/>
              </w:rPr>
            </w:pPr>
            <w:r w:rsidRPr="00006A2A">
              <w:rPr>
                <w:rFonts w:cs="Calibri"/>
                <w:sz w:val="28"/>
                <w:szCs w:val="28"/>
              </w:rPr>
              <w:t xml:space="preserve">от </w:t>
            </w:r>
            <w:r w:rsidRPr="00006A2A">
              <w:rPr>
                <w:rFonts w:cs="Calibri"/>
                <w:sz w:val="28"/>
                <w:szCs w:val="28"/>
                <w:u w:val="single"/>
              </w:rPr>
              <w:t>04.03.2020 г.</w:t>
            </w:r>
            <w:r w:rsidRPr="00006A2A">
              <w:rPr>
                <w:rFonts w:cs="Calibri"/>
                <w:sz w:val="28"/>
                <w:szCs w:val="28"/>
              </w:rPr>
              <w:t xml:space="preserve"> №</w:t>
            </w:r>
            <w:r w:rsidRPr="00006A2A">
              <w:rPr>
                <w:sz w:val="28"/>
                <w:szCs w:val="28"/>
              </w:rPr>
              <w:t xml:space="preserve"> </w:t>
            </w:r>
            <w:r w:rsidRPr="00006A2A">
              <w:rPr>
                <w:sz w:val="28"/>
                <w:szCs w:val="28"/>
                <w:u w:val="single"/>
              </w:rPr>
              <w:t>352</w:t>
            </w:r>
          </w:p>
        </w:tc>
      </w:tr>
    </w:tbl>
    <w:p w:rsidR="000F417C" w:rsidRDefault="000F417C">
      <w:pPr>
        <w:rPr>
          <w:sz w:val="28"/>
        </w:rPr>
      </w:pPr>
    </w:p>
    <w:p w:rsidR="000F417C" w:rsidRDefault="000F417C">
      <w:pPr>
        <w:rPr>
          <w:sz w:val="28"/>
        </w:rPr>
      </w:pPr>
    </w:p>
    <w:p w:rsidR="000F417C" w:rsidRDefault="00EC5F78">
      <w:pPr>
        <w:rPr>
          <w:sz w:val="28"/>
        </w:rPr>
      </w:pPr>
      <w:r>
        <w:tab/>
      </w:r>
    </w:p>
    <w:p w:rsidR="000F417C" w:rsidRDefault="00EC5F78">
      <w:pPr>
        <w:jc w:val="center"/>
        <w:rPr>
          <w:bCs/>
          <w:sz w:val="28"/>
          <w:szCs w:val="28"/>
          <w:shd w:val="clear" w:color="auto" w:fill="FFFFFF"/>
        </w:rPr>
      </w:pPr>
      <w:r>
        <w:tab/>
      </w:r>
      <w:r>
        <w:rPr>
          <w:bCs/>
          <w:sz w:val="28"/>
          <w:szCs w:val="28"/>
          <w:shd w:val="clear" w:color="auto" w:fill="FFFFFF"/>
        </w:rPr>
        <w:t>МУНИЦИПАЛЬНАЯ ПРОГРАММА</w:t>
      </w:r>
    </w:p>
    <w:p w:rsidR="000F417C" w:rsidRDefault="00EC5F78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  <w:shd w:val="clear" w:color="auto" w:fill="FFFFFF"/>
        </w:rPr>
        <w:t xml:space="preserve"> на 2019-2024 годы</w:t>
      </w:r>
      <w:r>
        <w:rPr>
          <w:sz w:val="28"/>
          <w:szCs w:val="28"/>
          <w:shd w:val="clear" w:color="auto" w:fill="FFFFFF"/>
        </w:rPr>
        <w:t>»</w:t>
      </w:r>
    </w:p>
    <w:p w:rsidR="000F417C" w:rsidRDefault="000F417C">
      <w:pPr>
        <w:jc w:val="center"/>
        <w:rPr>
          <w:sz w:val="28"/>
          <w:szCs w:val="28"/>
          <w:shd w:val="clear" w:color="auto" w:fill="FFFFFF"/>
        </w:rPr>
      </w:pPr>
    </w:p>
    <w:p w:rsidR="000F417C" w:rsidRDefault="00EC5F78">
      <w:pPr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ПАСПОРТ</w:t>
      </w:r>
    </w:p>
    <w:p w:rsidR="000F417C" w:rsidRDefault="00EC5F78">
      <w:pPr>
        <w:ind w:firstLine="36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муниципальной программы муниципального образования Каневской район</w:t>
      </w:r>
    </w:p>
    <w:p w:rsidR="000F417C" w:rsidRDefault="00EC5F78">
      <w:pPr>
        <w:jc w:val="center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Каневской район</w:t>
      </w:r>
      <w:r>
        <w:rPr>
          <w:bCs/>
          <w:sz w:val="28"/>
          <w:szCs w:val="28"/>
          <w:shd w:val="clear" w:color="auto" w:fill="FFFFFF"/>
        </w:rPr>
        <w:t xml:space="preserve"> на 2019-2024 годы</w:t>
      </w:r>
      <w:r>
        <w:rPr>
          <w:sz w:val="28"/>
          <w:szCs w:val="28"/>
          <w:shd w:val="clear" w:color="auto" w:fill="FFFFFF"/>
        </w:rPr>
        <w:t>»</w:t>
      </w:r>
    </w:p>
    <w:p w:rsidR="000F417C" w:rsidRDefault="000F417C">
      <w:pPr>
        <w:jc w:val="center"/>
        <w:rPr>
          <w:sz w:val="28"/>
          <w:szCs w:val="28"/>
          <w:shd w:val="clear" w:color="auto" w:fill="FFFFFF"/>
        </w:rPr>
      </w:pPr>
    </w:p>
    <w:tbl>
      <w:tblPr>
        <w:tblW w:w="9889" w:type="dxa"/>
        <w:tblInd w:w="-106" w:type="dxa"/>
        <w:tblLook w:val="00A0" w:firstRow="1" w:lastRow="0" w:firstColumn="1" w:lastColumn="0" w:noHBand="0" w:noVBand="0"/>
      </w:tblPr>
      <w:tblGrid>
        <w:gridCol w:w="3369"/>
        <w:gridCol w:w="6520"/>
      </w:tblGrid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муниципальной программы</w:t>
            </w: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Управление экономики администрации муни</w:t>
            </w:r>
            <w:r>
              <w:rPr>
                <w:sz w:val="28"/>
                <w:szCs w:val="28"/>
                <w:shd w:val="clear" w:color="auto" w:fill="FFFFFF"/>
              </w:rPr>
              <w:t>ципального образования Каневской район</w:t>
            </w:r>
          </w:p>
        </w:tc>
      </w:tr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</w:p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Управление экономики администрации муниципального образования Каневской район</w:t>
            </w:r>
          </w:p>
        </w:tc>
      </w:tr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</w:t>
            </w:r>
          </w:p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муниципальной</w:t>
            </w:r>
          </w:p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программы</w:t>
            </w:r>
          </w:p>
          <w:p w:rsidR="000F417C" w:rsidRDefault="000F417C">
            <w:pPr>
              <w:tabs>
                <w:tab w:val="left" w:pos="231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shd w:val="clear" w:color="auto" w:fill="FFFFFF"/>
              </w:rPr>
              <w:t>Администрация муниципального образования Каневской район</w:t>
            </w:r>
          </w:p>
        </w:tc>
      </w:tr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520" w:type="dxa"/>
          </w:tcPr>
          <w:p w:rsidR="000F417C" w:rsidRDefault="00EC5F78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t>Подпрограмма</w:t>
            </w:r>
            <w:r>
              <w:rPr>
                <w:sz w:val="28"/>
                <w:szCs w:val="28"/>
                <w:shd w:val="clear" w:color="auto" w:fill="FFFFFF"/>
              </w:rPr>
              <w:t xml:space="preserve"> «Муниципальная поддержка субъектов малого и среднего предпринимательства в муниципальном образовании Каневской район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на 2019-2024 годы</w:t>
            </w:r>
            <w:r>
              <w:rPr>
                <w:sz w:val="28"/>
                <w:szCs w:val="28"/>
                <w:shd w:val="clear" w:color="auto" w:fill="FFFFFF"/>
              </w:rPr>
              <w:t>»;</w:t>
            </w:r>
          </w:p>
          <w:p w:rsidR="000F417C" w:rsidRDefault="00EC5F78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shd w:val="clear" w:color="auto" w:fill="FFFFFF"/>
              </w:rPr>
              <w:lastRenderedPageBreak/>
              <w:t>Подпрограмма</w:t>
            </w:r>
            <w:r>
              <w:rPr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</w:rPr>
              <w:t xml:space="preserve">«Формирование и продвижение экономически и </w:t>
            </w:r>
            <w:proofErr w:type="spellStart"/>
            <w:r>
              <w:rPr>
                <w:sz w:val="28"/>
                <w:szCs w:val="28"/>
              </w:rPr>
              <w:t>инвестиционно</w:t>
            </w:r>
            <w:proofErr w:type="spellEnd"/>
            <w:r>
              <w:rPr>
                <w:sz w:val="28"/>
                <w:szCs w:val="28"/>
              </w:rPr>
              <w:t xml:space="preserve"> - привлекательного образа муниципального образования Каневской район</w:t>
            </w:r>
            <w:r>
              <w:rPr>
                <w:bCs/>
                <w:sz w:val="28"/>
                <w:szCs w:val="28"/>
                <w:shd w:val="clear" w:color="auto" w:fill="FFFFFF"/>
              </w:rPr>
              <w:t xml:space="preserve"> на 2019-2024 годы</w:t>
            </w:r>
            <w:r>
              <w:rPr>
                <w:sz w:val="28"/>
                <w:szCs w:val="28"/>
              </w:rPr>
              <w:t>»</w:t>
            </w:r>
          </w:p>
          <w:p w:rsidR="000F417C" w:rsidRDefault="000F417C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Ведомственные целевые программы </w:t>
            </w: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0F417C" w:rsidRDefault="00EC5F78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Не предусмотрены</w:t>
            </w:r>
          </w:p>
        </w:tc>
      </w:tr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520" w:type="dxa"/>
          </w:tcPr>
          <w:p w:rsidR="000F417C" w:rsidRDefault="00EC5F78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Создание условий и реализация мероприятий, содействующих развитию малого и среднего </w:t>
            </w:r>
            <w:r>
              <w:rPr>
                <w:sz w:val="28"/>
                <w:szCs w:val="28"/>
                <w:shd w:val="clear" w:color="auto" w:fill="FFFFFF"/>
              </w:rPr>
              <w:t xml:space="preserve">предпринимательства на территории Каневского района. </w:t>
            </w:r>
          </w:p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Формирование и продвижение экономически и </w:t>
            </w:r>
            <w:proofErr w:type="spellStart"/>
            <w:r>
              <w:rPr>
                <w:sz w:val="28"/>
                <w:szCs w:val="28"/>
                <w:shd w:val="clear" w:color="auto" w:fill="FFFFFF"/>
              </w:rPr>
              <w:t>инвестиционно</w:t>
            </w:r>
            <w:proofErr w:type="spellEnd"/>
            <w:r>
              <w:rPr>
                <w:sz w:val="28"/>
                <w:szCs w:val="28"/>
                <w:shd w:val="clear" w:color="auto" w:fill="FFFFFF"/>
              </w:rPr>
              <w:t xml:space="preserve"> - привлекательного образа муниципального образования Каневской район</w:t>
            </w: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Увеличение доли участия субъектов малого и с</w:t>
            </w:r>
            <w:r>
              <w:rPr>
                <w:sz w:val="28"/>
                <w:szCs w:val="28"/>
                <w:shd w:val="clear" w:color="auto" w:fill="FFFFFF"/>
              </w:rPr>
              <w:t>реднего предпринимательства в общем обороте хозяйствующих субъектов Каневского района.  Информационная, консультационная поддержка малого и среднего предпринимательства. Развитие системы консультационной поддержки субъектов малого и среднего предпринимател</w:t>
            </w:r>
            <w:r>
              <w:rPr>
                <w:sz w:val="28"/>
                <w:szCs w:val="28"/>
                <w:shd w:val="clear" w:color="auto" w:fill="FFFFFF"/>
              </w:rPr>
              <w:t>ьства.</w:t>
            </w:r>
          </w:p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Создание положительного имиджа малого и среднего предпринимательства.</w:t>
            </w:r>
          </w:p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Презентации инвестиционного потенциала района среди заинтересованных деловых кругов России и за рубежом, в целях обеспечения активного взаимодействия потенциальных участников инвестиционного процесса.</w:t>
            </w:r>
          </w:p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Мобилизация инвестиционных ресурсов муниципального обра</w:t>
            </w:r>
            <w:r>
              <w:rPr>
                <w:sz w:val="28"/>
                <w:szCs w:val="28"/>
              </w:rPr>
              <w:t>зования Каневской район и обеспечение их эффективного использования</w:t>
            </w:r>
          </w:p>
        </w:tc>
      </w:tr>
      <w:tr w:rsidR="000F417C">
        <w:tc>
          <w:tcPr>
            <w:tcW w:w="3369" w:type="dxa"/>
          </w:tcPr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6520" w:type="dxa"/>
          </w:tcPr>
          <w:p w:rsidR="000F417C" w:rsidRDefault="000F417C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</w:p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численности населения занятого в малом и среднем предпринимательстве в численности населения занятого в экономике муниципальног</w:t>
            </w:r>
            <w:r>
              <w:rPr>
                <w:sz w:val="28"/>
                <w:szCs w:val="28"/>
              </w:rPr>
              <w:t>о образования Каневской район;</w:t>
            </w:r>
          </w:p>
          <w:p w:rsidR="000F417C" w:rsidRDefault="00EC5F78">
            <w:pPr>
              <w:tabs>
                <w:tab w:val="left" w:pos="423"/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 в расчете на 1000 человек населения муниципального образования Каневской район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субъектов малого и среднего предпринимательства, получивших </w:t>
            </w:r>
            <w:r>
              <w:rPr>
                <w:sz w:val="28"/>
                <w:szCs w:val="28"/>
              </w:rPr>
              <w:lastRenderedPageBreak/>
              <w:t>информационную,</w:t>
            </w:r>
            <w:r>
              <w:rPr>
                <w:sz w:val="28"/>
                <w:szCs w:val="28"/>
              </w:rPr>
              <w:t xml:space="preserve"> консультационную поддержку;  </w:t>
            </w:r>
          </w:p>
          <w:p w:rsidR="000F417C" w:rsidRDefault="00EC5F78">
            <w:pPr>
              <w:tabs>
                <w:tab w:val="left" w:pos="2310"/>
              </w:tabs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объем </w:t>
            </w:r>
            <w:r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 w:rsidR="000F417C">
        <w:tc>
          <w:tcPr>
            <w:tcW w:w="3369" w:type="dxa"/>
          </w:tcPr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0F417C" w:rsidRDefault="00EC5F78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муниципальной  программы </w:t>
            </w:r>
          </w:p>
        </w:tc>
        <w:tc>
          <w:tcPr>
            <w:tcW w:w="6520" w:type="dxa"/>
          </w:tcPr>
          <w:p w:rsidR="000F417C" w:rsidRDefault="000F417C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</w:p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Реализуется с 2019 года по 2024 год</w:t>
            </w:r>
          </w:p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0F417C">
        <w:trPr>
          <w:trHeight w:val="3576"/>
        </w:trPr>
        <w:tc>
          <w:tcPr>
            <w:tcW w:w="3369" w:type="dxa"/>
          </w:tcPr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0F417C" w:rsidRDefault="00EC5F78">
            <w:pPr>
              <w:tabs>
                <w:tab w:val="left" w:pos="-528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</w:tcPr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</w:p>
          <w:p w:rsidR="000F417C" w:rsidRDefault="00EC5F78">
            <w:pPr>
              <w:rPr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Общий объем финансирования  муниципальной программы осуществляется за счет средств бюджета муници</w:t>
            </w:r>
            <w:r>
              <w:rPr>
                <w:sz w:val="28"/>
                <w:szCs w:val="28"/>
                <w:highlight w:val="white"/>
                <w:shd w:val="clear" w:color="auto" w:fill="FFFFFF"/>
              </w:rPr>
              <w:t xml:space="preserve">пального образования Каневской район  и составляет </w:t>
            </w:r>
            <w:r>
              <w:rPr>
                <w:sz w:val="28"/>
                <w:highlight w:val="white"/>
              </w:rPr>
              <w:t>11037,2</w:t>
            </w:r>
            <w:r>
              <w:rPr>
                <w:sz w:val="28"/>
                <w:szCs w:val="28"/>
                <w:highlight w:val="white"/>
                <w:shd w:val="clear" w:color="auto" w:fill="FFFFFF"/>
              </w:rPr>
              <w:t xml:space="preserve"> тыс. руб., в том числе по годам:</w:t>
            </w:r>
          </w:p>
          <w:p w:rsidR="000F417C" w:rsidRDefault="00EC5F78">
            <w:pPr>
              <w:rPr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sz w:val="28"/>
                <w:szCs w:val="28"/>
                <w:highlight w:val="white"/>
                <w:shd w:val="clear" w:color="auto" w:fill="FFFFFF"/>
              </w:rPr>
              <w:t>2019 год - 1</w:t>
            </w:r>
            <w:r>
              <w:rPr>
                <w:sz w:val="28"/>
                <w:szCs w:val="28"/>
                <w:highlight w:val="white"/>
                <w:shd w:val="clear" w:color="auto" w:fill="FFFFFF"/>
              </w:rPr>
              <w:t>387,2 тыс. рублей;</w:t>
            </w:r>
          </w:p>
          <w:p w:rsidR="000F417C" w:rsidRDefault="00EC5F78">
            <w:pPr>
              <w:rPr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sz w:val="28"/>
                <w:szCs w:val="28"/>
                <w:highlight w:val="white"/>
                <w:shd w:val="clear" w:color="auto" w:fill="FFFFFF"/>
              </w:rPr>
              <w:t xml:space="preserve">2020 год - </w:t>
            </w:r>
            <w:r>
              <w:rPr>
                <w:sz w:val="28"/>
                <w:highlight w:val="white"/>
              </w:rPr>
              <w:t>1063,0</w:t>
            </w:r>
            <w:r>
              <w:rPr>
                <w:sz w:val="28"/>
                <w:szCs w:val="28"/>
                <w:highlight w:val="white"/>
                <w:shd w:val="clear" w:color="auto" w:fill="FFFFFF"/>
              </w:rPr>
              <w:t>тыс. рублей;</w:t>
            </w:r>
          </w:p>
          <w:p w:rsidR="000F417C" w:rsidRDefault="00EC5F78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highlight w:val="white"/>
                <w:shd w:val="clear" w:color="auto" w:fill="FFFFFF"/>
              </w:rPr>
              <w:t>2021 год - 2067,0 тыс. ру</w:t>
            </w:r>
            <w:r>
              <w:rPr>
                <w:sz w:val="28"/>
                <w:szCs w:val="28"/>
                <w:shd w:val="clear" w:color="auto" w:fill="FFFFFF"/>
              </w:rPr>
              <w:t>блей;</w:t>
            </w:r>
          </w:p>
          <w:p w:rsidR="000F417C" w:rsidRDefault="00EC5F78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2022 год - 2115,0 тыс. рублей;</w:t>
            </w:r>
          </w:p>
          <w:p w:rsidR="000F417C" w:rsidRDefault="00EC5F78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2023 год - 2173,0 тыс. рублей;</w:t>
            </w:r>
          </w:p>
          <w:p w:rsidR="000F417C" w:rsidRDefault="00EC5F78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2024 год - 2232,0 тыс. рублей.</w:t>
            </w:r>
          </w:p>
          <w:p w:rsidR="000F417C" w:rsidRDefault="000F417C">
            <w:pPr>
              <w:rPr>
                <w:sz w:val="28"/>
                <w:szCs w:val="28"/>
                <w:shd w:val="clear" w:color="auto" w:fill="FFFFFF"/>
              </w:rPr>
            </w:pPr>
          </w:p>
        </w:tc>
      </w:tr>
    </w:tbl>
    <w:p w:rsidR="000F417C" w:rsidRDefault="00EC5F78">
      <w:pPr>
        <w:ind w:firstLine="709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1. Характеристика текущего состояния и прогноз развития муниципальной программы м</w:t>
      </w:r>
      <w:r>
        <w:rPr>
          <w:bCs/>
          <w:sz w:val="28"/>
          <w:szCs w:val="28"/>
          <w:shd w:val="clear" w:color="auto" w:fill="FFFFFF"/>
        </w:rPr>
        <w:t>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 w:rsidR="000F417C" w:rsidRDefault="000F417C">
      <w:pPr>
        <w:ind w:firstLine="709"/>
        <w:rPr>
          <w:bCs/>
          <w:sz w:val="28"/>
          <w:szCs w:val="28"/>
          <w:shd w:val="clear" w:color="auto" w:fill="FFFFFF"/>
        </w:rPr>
      </w:pPr>
    </w:p>
    <w:p w:rsidR="000F417C" w:rsidRDefault="00EC5F78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1.1. По направлению </w:t>
      </w:r>
      <w:hyperlink w:anchor="sub_1000" w:tooltip="Current Document" w:history="1">
        <w:r>
          <w:rPr>
            <w:bCs/>
            <w:sz w:val="28"/>
            <w:szCs w:val="28"/>
            <w:shd w:val="clear" w:color="auto" w:fill="FFFFFF"/>
          </w:rPr>
          <w:t>подпрограммы</w:t>
        </w:r>
      </w:hyperlink>
      <w:r>
        <w:rPr>
          <w:bCs/>
          <w:sz w:val="28"/>
          <w:szCs w:val="28"/>
          <w:shd w:val="clear" w:color="auto" w:fill="FFFFFF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годы».</w:t>
      </w:r>
      <w:r>
        <w:rPr>
          <w:sz w:val="28"/>
          <w:szCs w:val="28"/>
          <w:shd w:val="clear" w:color="auto" w:fill="FFFFFF"/>
        </w:rPr>
        <w:t xml:space="preserve"> Малый и средний бизнес Каневского района активно развивается.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В 2017 году в муниципальном образовании Каневской район осуществляли свою деятельность 4328 субъектов малого и среднего предпринимательства, основная их часть сосредоточена в сферах торговли и ремонта, а также строительства, транспорта и связи.</w:t>
      </w:r>
    </w:p>
    <w:p w:rsidR="000F417C" w:rsidRDefault="00EC5F78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малом и с</w:t>
      </w:r>
      <w:r>
        <w:rPr>
          <w:sz w:val="28"/>
          <w:szCs w:val="28"/>
          <w:shd w:val="clear" w:color="auto" w:fill="FFFFFF"/>
        </w:rPr>
        <w:t xml:space="preserve">реднем предпринимательстве занято 28,0 тыс. человек населения Каневского района.  </w:t>
      </w:r>
    </w:p>
    <w:p w:rsidR="000F417C" w:rsidRDefault="00EC5F78">
      <w:pPr>
        <w:keepNext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Оборот субъектов малого и среднего предпринимательства за 2017 год составил 16839,3 млн. рублей, инвестиции в основной капитал указанных субъектов – 437,0 млн. рублей.</w:t>
      </w:r>
    </w:p>
    <w:p w:rsidR="000F417C" w:rsidRDefault="00EC5F78">
      <w:pPr>
        <w:widowControl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Потен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активностью, опытом в предпринимательской деятельности, развитым чувством ответственности. У многих предпринимателе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 xml:space="preserve">й высокий уровень образования, формирующий навыки самостоятельного обучения, 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lastRenderedPageBreak/>
        <w:t>системного и ситуационного анализа, необходимые в предпринимательской деятельности, а также опыт руководящей работы. В последние годы сформировалась значимая доля молодых предприн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имателей, ориентированных в будущее, активно включившихся в экономическую жизнь муниципального образования.</w:t>
      </w:r>
    </w:p>
    <w:p w:rsidR="000F417C" w:rsidRDefault="00EC5F78">
      <w:pPr>
        <w:widowControl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proofErr w:type="gramStart"/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В то же время, в сфере малого и среднего предпринимательства имеются нерешенные проблемы, которые характеризуются высокой степенью риска: финансовой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 xml:space="preserve"> и коммерческой неустойчивостью, низким уровнем финансовых резервов, ограниченностью основных фондов, недоступностью банковского кредита для вновь создаваемых предприятий, низкой численностью работников и ограниченным числом управленческого персонала, нали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чием потребности в привлечении ресурсов в значительном объеме.</w:t>
      </w:r>
      <w:proofErr w:type="gramEnd"/>
    </w:p>
    <w:p w:rsidR="000F417C" w:rsidRDefault="00EC5F78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Экономика района объективно нуждается в дальнейшем развитии малого  и среднего предпринимательства, при этом приоритетным направлением в соответствии со стратегией инвестиционного развития муни</w:t>
      </w:r>
      <w:r>
        <w:rPr>
          <w:sz w:val="28"/>
          <w:szCs w:val="28"/>
          <w:shd w:val="clear" w:color="auto" w:fill="FFFFFF"/>
        </w:rPr>
        <w:t>ципального образования Каневской  район определено дальнейшее развитие предпринимательства в промышленности и сельском хозяйстве.</w:t>
      </w:r>
    </w:p>
    <w:p w:rsidR="000F417C" w:rsidRDefault="00EC5F7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Следует отметить, что реальный экономический потенциал малого бизнеса далеко не исчерпан, его необходимо вовлечь в хозяйственн</w:t>
      </w:r>
      <w:r>
        <w:rPr>
          <w:color w:val="000000"/>
          <w:sz w:val="28"/>
          <w:szCs w:val="28"/>
          <w:shd w:val="clear" w:color="auto" w:fill="FFFFFF"/>
        </w:rPr>
        <w:t>ый оборот района и края, а для этого необходимо оказывать поддержку субъектам предпринимательства. Использование программно-целевого метода, основанного на реализации муниципальной программы, разработанной, с учетом реального состояния развития субъектов п</w:t>
      </w:r>
      <w:r>
        <w:rPr>
          <w:color w:val="000000"/>
          <w:sz w:val="28"/>
          <w:szCs w:val="28"/>
          <w:shd w:val="clear" w:color="auto" w:fill="FFFFFF"/>
        </w:rPr>
        <w:t>редпринимательства будет способствовать реализации единой политики в данной сфере.</w:t>
      </w:r>
    </w:p>
    <w:p w:rsidR="000F417C" w:rsidRDefault="00EC5F78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>
        <w:rPr>
          <w:sz w:val="28"/>
          <w:szCs w:val="28"/>
          <w:shd w:val="clear" w:color="auto" w:fill="FFFFFF"/>
        </w:rPr>
        <w:t>Увеличение численности субъектов предпринимательства, повышение занятости населения, увеличение оборота хозяйствующих субъектов предпринимательства и, как следствие, увеличе</w:t>
      </w:r>
      <w:r>
        <w:rPr>
          <w:sz w:val="28"/>
          <w:szCs w:val="28"/>
          <w:shd w:val="clear" w:color="auto" w:fill="FFFFFF"/>
        </w:rPr>
        <w:t>ние налоговых поступлений в бюджеты всех уровней возможно за счет активизации механизмов государственной  и муниципальной поддержки предпринимательства, в связи, с чем возникает необходимость принятия программы поддержки малого и среднего предпринимательст</w:t>
      </w:r>
      <w:r>
        <w:rPr>
          <w:sz w:val="28"/>
          <w:szCs w:val="28"/>
          <w:shd w:val="clear" w:color="auto" w:fill="FFFFFF"/>
        </w:rPr>
        <w:t>ва в Каневском районе до 2024 года, в рамках которой необходимо продолжить работу по содействию и</w:t>
      </w:r>
      <w:proofErr w:type="gramEnd"/>
      <w:r>
        <w:rPr>
          <w:sz w:val="28"/>
          <w:szCs w:val="28"/>
          <w:shd w:val="clear" w:color="auto" w:fill="FFFFFF"/>
        </w:rPr>
        <w:t xml:space="preserve"> созданию условий  развития предпринимательства на территории Каневского района.</w:t>
      </w:r>
      <w:r>
        <w:rPr>
          <w:sz w:val="28"/>
          <w:szCs w:val="28"/>
          <w:highlight w:val="magenta"/>
          <w:shd w:val="clear" w:color="auto" w:fill="FFFFFF"/>
        </w:rPr>
        <w:t xml:space="preserve">                      </w:t>
      </w:r>
    </w:p>
    <w:p w:rsidR="000F417C" w:rsidRDefault="00EC5F78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 xml:space="preserve">Основной задачей на предстоящий период станет не только 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поддержание сложившегося количественного уровня субъектов малого и среднего предпринимательства, но и осуществление комплекса мер, направленных на повышение эффективности их деятельности, реализацию в полной мере предпринимательского ресурса, повышение ста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вопросов в предпринимательской деятельности.</w:t>
      </w:r>
    </w:p>
    <w:p w:rsidR="000F417C" w:rsidRDefault="00EC5F78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Правовым основанием для принятия данной программы являются Федер</w:t>
      </w:r>
      <w:r>
        <w:rPr>
          <w:sz w:val="28"/>
          <w:szCs w:val="28"/>
          <w:shd w:val="clear" w:color="auto" w:fill="FFFFFF"/>
        </w:rPr>
        <w:t xml:space="preserve">альный закон от 24 июля 2007 года №209-ФЗ «О развитии малого и среднего предпринимательства в Российской Федерации», Закон </w:t>
      </w:r>
      <w:r>
        <w:rPr>
          <w:sz w:val="28"/>
          <w:szCs w:val="28"/>
          <w:shd w:val="clear" w:color="auto" w:fill="FFFFFF"/>
        </w:rPr>
        <w:lastRenderedPageBreak/>
        <w:t>Краснодарского края от 4 апреля 2008 года №1448-КЗ «О развитии малого и среднего предпринимательства в Краснодарском крае».</w:t>
      </w:r>
    </w:p>
    <w:p w:rsidR="000F417C" w:rsidRDefault="00EC5F78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Программа</w:t>
      </w:r>
      <w:r>
        <w:rPr>
          <w:sz w:val="28"/>
          <w:szCs w:val="28"/>
          <w:shd w:val="clear" w:color="auto" w:fill="FFFFFF"/>
        </w:rPr>
        <w:t xml:space="preserve"> представляет собой комплексный план действий по совершенствованию внешней среды для развития малого и среднего предпринимательства, оказанию финансовой поддержки субъектам малого бизнеса. Принятие настоящей программы будет способствовать реализации единой</w:t>
      </w:r>
      <w:r>
        <w:rPr>
          <w:sz w:val="28"/>
          <w:szCs w:val="28"/>
          <w:shd w:val="clear" w:color="auto" w:fill="FFFFFF"/>
        </w:rPr>
        <w:t xml:space="preserve"> политики в области поддержки и развития малого и среднего предпринимательства.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 xml:space="preserve">1.2. По направлению </w:t>
      </w:r>
      <w:hyperlink w:anchor="sub_1000" w:tooltip="Current Document" w:history="1">
        <w:r>
          <w:rPr>
            <w:rFonts w:eastAsia="Calibri"/>
            <w:bCs/>
            <w:sz w:val="28"/>
            <w:szCs w:val="28"/>
            <w:shd w:val="clear" w:color="auto" w:fill="FFFFFF"/>
            <w:lang w:eastAsia="ar-SA" w:bidi="ar-SA"/>
          </w:rPr>
          <w:t>подпрограммы</w:t>
        </w:r>
      </w:hyperlink>
      <w:r>
        <w:rPr>
          <w:rFonts w:eastAsia="Calibri"/>
          <w:bCs/>
          <w:sz w:val="28"/>
          <w:szCs w:val="28"/>
          <w:lang w:eastAsia="ru-RU" w:bidi="ar-SA"/>
        </w:rPr>
        <w:t xml:space="preserve"> «Формирование и продвижение экономически и </w:t>
      </w:r>
      <w:proofErr w:type="spellStart"/>
      <w:r>
        <w:rPr>
          <w:rFonts w:eastAsia="Calibri"/>
          <w:bCs/>
          <w:sz w:val="28"/>
          <w:szCs w:val="28"/>
          <w:lang w:eastAsia="ru-RU" w:bidi="ar-SA"/>
        </w:rPr>
        <w:t>инвестиционно</w:t>
      </w:r>
      <w:proofErr w:type="spellEnd"/>
      <w:r>
        <w:rPr>
          <w:rFonts w:eastAsia="Calibri"/>
          <w:bCs/>
          <w:sz w:val="28"/>
          <w:szCs w:val="28"/>
          <w:lang w:eastAsia="ru-RU" w:bidi="ar-SA"/>
        </w:rPr>
        <w:t xml:space="preserve"> привлекательного образа муниципального образования Каневской район</w:t>
      </w:r>
      <w:r>
        <w:rPr>
          <w:rFonts w:eastAsia="Calibri"/>
          <w:bCs/>
          <w:sz w:val="28"/>
          <w:szCs w:val="28"/>
          <w:shd w:val="clear" w:color="auto" w:fill="FFFFFF"/>
          <w:lang w:eastAsia="ru-RU" w:bidi="ar-SA"/>
        </w:rPr>
        <w:t xml:space="preserve"> на 2019-2024 годы</w:t>
      </w:r>
      <w:r>
        <w:rPr>
          <w:rFonts w:eastAsia="Calibri"/>
          <w:bCs/>
          <w:sz w:val="28"/>
          <w:szCs w:val="28"/>
          <w:lang w:eastAsia="ru-RU" w:bidi="ar-SA"/>
        </w:rPr>
        <w:t>»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Объем и темп роста инвестиций в основной капитал предприятий осуществляющих деятельность на территории муниципального образования Каневской район являются индикаторами и</w:t>
      </w:r>
      <w:r>
        <w:rPr>
          <w:rFonts w:eastAsia="Calibri"/>
          <w:sz w:val="28"/>
          <w:szCs w:val="28"/>
          <w:lang w:eastAsia="ru-RU" w:bidi="ar-SA"/>
        </w:rPr>
        <w:t>нвестиционной привлекательности территории.</w:t>
      </w:r>
      <w:r>
        <w:rPr>
          <w:rFonts w:eastAsia="Calibri"/>
          <w:sz w:val="28"/>
          <w:szCs w:val="28"/>
          <w:lang w:eastAsia="ru-RU" w:bidi="ar-SA"/>
        </w:rPr>
        <w:br/>
      </w:r>
      <w:r>
        <w:rPr>
          <w:rFonts w:eastAsia="Calibri"/>
          <w:sz w:val="28"/>
          <w:szCs w:val="28"/>
          <w:lang w:eastAsia="ru-RU" w:bidi="ar-SA"/>
        </w:rPr>
        <w:tab/>
        <w:t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</w:t>
      </w:r>
      <w:r>
        <w:rPr>
          <w:rFonts w:eastAsia="Calibri"/>
          <w:sz w:val="28"/>
          <w:szCs w:val="28"/>
          <w:lang w:eastAsia="ru-RU" w:bidi="ar-SA"/>
        </w:rPr>
        <w:t>кого хозяйства, богатыми водными ресурсами, качественной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</w:t>
      </w:r>
      <w:r>
        <w:rPr>
          <w:rFonts w:eastAsia="Calibri"/>
          <w:sz w:val="28"/>
          <w:szCs w:val="28"/>
          <w:lang w:eastAsia="ru-RU" w:bidi="ar-SA"/>
        </w:rPr>
        <w:t xml:space="preserve">спективу. </w:t>
      </w:r>
      <w:proofErr w:type="spellStart"/>
      <w:r>
        <w:rPr>
          <w:rFonts w:eastAsia="Calibri"/>
          <w:sz w:val="28"/>
          <w:szCs w:val="28"/>
          <w:lang w:eastAsia="ru-RU" w:bidi="ar-SA"/>
        </w:rPr>
        <w:t>Презентационно</w:t>
      </w:r>
      <w:proofErr w:type="spellEnd"/>
      <w:r>
        <w:rPr>
          <w:rFonts w:eastAsia="Calibri"/>
          <w:sz w:val="28"/>
          <w:szCs w:val="28"/>
          <w:lang w:eastAsia="ru-RU" w:bidi="ar-SA"/>
        </w:rPr>
        <w:t xml:space="preserve"> - выставочные мероприятия являются одним из инструментов в популяризации муниципального образования Каневской район.</w:t>
      </w:r>
      <w:r>
        <w:rPr>
          <w:rFonts w:eastAsia="Calibri"/>
          <w:sz w:val="28"/>
          <w:szCs w:val="28"/>
          <w:lang w:eastAsia="ru-RU" w:bidi="ar-SA"/>
        </w:rPr>
        <w:br/>
        <w:t xml:space="preserve">Анализ участия муниципального образования Каневской район в </w:t>
      </w:r>
      <w:proofErr w:type="spellStart"/>
      <w:r>
        <w:rPr>
          <w:rFonts w:eastAsia="Calibri"/>
          <w:sz w:val="28"/>
          <w:szCs w:val="28"/>
          <w:lang w:eastAsia="ru-RU" w:bidi="ar-SA"/>
        </w:rPr>
        <w:t>презентационно</w:t>
      </w:r>
      <w:proofErr w:type="spellEnd"/>
      <w:r>
        <w:rPr>
          <w:rFonts w:eastAsia="Calibri"/>
          <w:sz w:val="28"/>
          <w:szCs w:val="28"/>
          <w:lang w:eastAsia="ru-RU" w:bidi="ar-SA"/>
        </w:rPr>
        <w:t xml:space="preserve">-выставочных </w:t>
      </w:r>
      <w:proofErr w:type="gramStart"/>
      <w:r>
        <w:rPr>
          <w:rFonts w:eastAsia="Calibri"/>
          <w:sz w:val="28"/>
          <w:szCs w:val="28"/>
          <w:lang w:eastAsia="ru-RU" w:bidi="ar-SA"/>
        </w:rPr>
        <w:t xml:space="preserve">мероприятиях, проводимых в </w:t>
      </w:r>
      <w:r>
        <w:rPr>
          <w:rFonts w:eastAsia="Calibri"/>
          <w:sz w:val="28"/>
          <w:szCs w:val="28"/>
          <w:lang w:eastAsia="ru-RU" w:bidi="ar-SA"/>
        </w:rPr>
        <w:t>2016-2018 годы показывает</w:t>
      </w:r>
      <w:proofErr w:type="gramEnd"/>
      <w:r>
        <w:rPr>
          <w:rFonts w:eastAsia="Calibri"/>
          <w:sz w:val="28"/>
          <w:szCs w:val="28"/>
          <w:lang w:eastAsia="ru-RU" w:bidi="ar-SA"/>
        </w:rPr>
        <w:t>, что по итогам участия заключено: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2016 году - 5 соглашений о намерении реализации инвестиционных проектов, на общую сумму 1125,5 млн. руб.;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2017 году - 3 соглашения о намерении реализации инвестиционных проектов на общую с</w:t>
      </w:r>
      <w:r>
        <w:rPr>
          <w:rFonts w:eastAsia="Calibri"/>
          <w:sz w:val="28"/>
          <w:szCs w:val="28"/>
          <w:lang w:eastAsia="ru-RU" w:bidi="ar-SA"/>
        </w:rPr>
        <w:t>умму инвестиций 648,0 млн. руб.;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2018 году - 3 соглашения о намерении реализации инвестиционных проектов на общую сумму инвестиций 710,0 млн. руб.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По итогам проведенного мониторинга из 11 заключенных соглашений о намерении реализации инвестиционных про</w:t>
      </w:r>
      <w:r>
        <w:rPr>
          <w:rFonts w:eastAsia="Calibri"/>
          <w:sz w:val="28"/>
          <w:szCs w:val="28"/>
          <w:lang w:eastAsia="ru-RU" w:bidi="ar-SA"/>
        </w:rPr>
        <w:t>ектов на территории муниципального образования Каневской район реализовано 4 инвестиционных проекта.</w:t>
      </w:r>
      <w:r>
        <w:rPr>
          <w:rFonts w:eastAsia="Calibri"/>
          <w:sz w:val="28"/>
          <w:szCs w:val="28"/>
          <w:lang w:eastAsia="ru-RU" w:bidi="ar-SA"/>
        </w:rPr>
        <w:br/>
      </w:r>
      <w:r>
        <w:rPr>
          <w:rFonts w:eastAsia="Calibri"/>
          <w:sz w:val="28"/>
          <w:szCs w:val="28"/>
          <w:lang w:eastAsia="ru-RU" w:bidi="ar-SA"/>
        </w:rPr>
        <w:tab/>
        <w:t>В стадии реализации находится 7 инвестиционных проектов на сумму 2247,5 млн. руб.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color w:val="000000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Объем инвестиций в основной капитал за счет всех</w:t>
      </w:r>
      <w:r>
        <w:rPr>
          <w:rFonts w:eastAsia="Calibri"/>
          <w:color w:val="000000"/>
          <w:sz w:val="28"/>
          <w:szCs w:val="28"/>
          <w:lang w:eastAsia="ru-RU" w:bidi="ar-SA"/>
        </w:rPr>
        <w:t xml:space="preserve"> источников финансирован</w:t>
      </w:r>
      <w:r>
        <w:rPr>
          <w:rFonts w:eastAsia="Calibri"/>
          <w:color w:val="000000"/>
          <w:sz w:val="28"/>
          <w:szCs w:val="28"/>
          <w:lang w:eastAsia="ru-RU" w:bidi="ar-SA"/>
        </w:rPr>
        <w:t>ия по крупным и средним предприятиям района составил: 2016г. – 1870,4 млн. руб., 2017г. – 2278,1 млн. руб.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 xml:space="preserve">По сравнению с 2016 годом объем инвестиций в 2017 г. вырос на 14%, что говорит не только о наличии инвестиционного потенциала в районе, но и о </w:t>
      </w:r>
      <w:r>
        <w:rPr>
          <w:rFonts w:eastAsia="Calibri"/>
          <w:sz w:val="28"/>
          <w:szCs w:val="28"/>
          <w:lang w:eastAsia="ru-RU" w:bidi="ar-SA"/>
        </w:rPr>
        <w:lastRenderedPageBreak/>
        <w:t>правил</w:t>
      </w:r>
      <w:r>
        <w:rPr>
          <w:rFonts w:eastAsia="Calibri"/>
          <w:sz w:val="28"/>
          <w:szCs w:val="28"/>
          <w:lang w:eastAsia="ru-RU" w:bidi="ar-SA"/>
        </w:rPr>
        <w:t xml:space="preserve">ьной </w:t>
      </w:r>
      <w:proofErr w:type="spellStart"/>
      <w:r>
        <w:rPr>
          <w:rFonts w:eastAsia="Calibri"/>
          <w:sz w:val="28"/>
          <w:szCs w:val="28"/>
          <w:lang w:eastAsia="ru-RU" w:bidi="ar-SA"/>
        </w:rPr>
        <w:t>имиджевой</w:t>
      </w:r>
      <w:proofErr w:type="spellEnd"/>
      <w:r>
        <w:rPr>
          <w:rFonts w:eastAsia="Calibri"/>
          <w:sz w:val="28"/>
          <w:szCs w:val="28"/>
          <w:lang w:eastAsia="ru-RU" w:bidi="ar-SA"/>
        </w:rPr>
        <w:t xml:space="preserve"> политике, проводимой администрацией муниципального образования Каневской район.  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  <w:lang w:eastAsia="ru-RU" w:bidi="ar-SA"/>
        </w:rPr>
        <w:t xml:space="preserve"> недостаточная конкурентоспособность продукции, товаров и услуг, производимых в р</w:t>
      </w:r>
      <w:r>
        <w:rPr>
          <w:rFonts w:eastAsia="Calibri"/>
          <w:sz w:val="28"/>
          <w:szCs w:val="28"/>
          <w:lang w:eastAsia="ru-RU" w:bidi="ar-SA"/>
        </w:rPr>
        <w:t>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определяющего конкурентно способное развитие реального сектора экономики.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путей </w:t>
      </w:r>
      <w:r>
        <w:rPr>
          <w:sz w:val="28"/>
          <w:szCs w:val="28"/>
        </w:rPr>
        <w:t>решения этих проблем является привлечение инвестиций (как иностранных, так и отечественных) в экономику Каневского района.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участвовать в </w:t>
      </w:r>
      <w:proofErr w:type="spellStart"/>
      <w:r>
        <w:rPr>
          <w:sz w:val="28"/>
          <w:szCs w:val="28"/>
        </w:rPr>
        <w:t>конгрессно</w:t>
      </w:r>
      <w:proofErr w:type="spellEnd"/>
      <w:r>
        <w:rPr>
          <w:sz w:val="28"/>
          <w:szCs w:val="28"/>
        </w:rPr>
        <w:t xml:space="preserve"> - выставочных и </w:t>
      </w:r>
      <w:proofErr w:type="spellStart"/>
      <w:r>
        <w:rPr>
          <w:sz w:val="28"/>
          <w:szCs w:val="28"/>
        </w:rPr>
        <w:t>имиджевых</w:t>
      </w:r>
      <w:proofErr w:type="spellEnd"/>
      <w:r>
        <w:rPr>
          <w:sz w:val="28"/>
          <w:szCs w:val="28"/>
        </w:rPr>
        <w:t xml:space="preserve"> мероприятиях;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механизмы информацио</w:t>
      </w:r>
      <w:r>
        <w:rPr>
          <w:sz w:val="28"/>
          <w:szCs w:val="28"/>
        </w:rPr>
        <w:t>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Принятие данной Программы позволит повысить интерес инвесторов к муниципальному образованию Каневской район, прив</w:t>
      </w:r>
      <w:r>
        <w:rPr>
          <w:sz w:val="28"/>
          <w:szCs w:val="28"/>
        </w:rPr>
        <w:t>лечь дополнительные производственные ресурсы, создавать новые рабочие места.</w:t>
      </w:r>
    </w:p>
    <w:p w:rsidR="000F417C" w:rsidRDefault="000F417C">
      <w:pPr>
        <w:ind w:firstLine="709"/>
        <w:rPr>
          <w:bCs/>
          <w:sz w:val="28"/>
          <w:szCs w:val="28"/>
          <w:shd w:val="clear" w:color="auto" w:fill="FFFFFF"/>
        </w:rPr>
      </w:pPr>
    </w:p>
    <w:p w:rsidR="000F417C" w:rsidRDefault="00EC5F78">
      <w:pPr>
        <w:ind w:firstLine="709"/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2. Цели, задачи и целевые показатели, сроки и этапы реализации муниципальной программы</w:t>
      </w:r>
    </w:p>
    <w:p w:rsidR="000F417C" w:rsidRDefault="000F417C">
      <w:pPr>
        <w:ind w:firstLine="709"/>
        <w:jc w:val="center"/>
        <w:rPr>
          <w:sz w:val="28"/>
          <w:szCs w:val="28"/>
          <w:shd w:val="clear" w:color="auto" w:fill="FFFFFF"/>
        </w:rPr>
      </w:pPr>
    </w:p>
    <w:p w:rsidR="000F417C" w:rsidRDefault="00EC5F7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2.1. Целью </w:t>
      </w:r>
      <w:r>
        <w:rPr>
          <w:bCs/>
          <w:color w:val="000000"/>
          <w:sz w:val="28"/>
          <w:szCs w:val="28"/>
          <w:shd w:val="clear" w:color="auto" w:fill="FFFFFF"/>
        </w:rPr>
        <w:t>подпрограммы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  <w:shd w:val="clear" w:color="auto" w:fill="FFFFFF"/>
        </w:rPr>
        <w:t xml:space="preserve"> является создание условий дальнейшего развития малого и среднего предпринимательства.</w:t>
      </w:r>
    </w:p>
    <w:p w:rsidR="000F417C" w:rsidRDefault="00EC5F7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Для достижения поставленной цели п</w:t>
      </w:r>
      <w:r>
        <w:rPr>
          <w:color w:val="000000"/>
          <w:sz w:val="28"/>
          <w:szCs w:val="28"/>
          <w:shd w:val="clear" w:color="auto" w:fill="FFFFFF"/>
        </w:rPr>
        <w:t>редусматривается решение следующих задач:</w:t>
      </w:r>
    </w:p>
    <w:p w:rsidR="000F417C" w:rsidRDefault="00EC5F78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увеличение доли участия малого и среднего предпринимательства в общем обороте хозяйствующих субъектов муниципального образования </w:t>
      </w:r>
      <w:r>
        <w:rPr>
          <w:sz w:val="28"/>
          <w:szCs w:val="28"/>
          <w:shd w:val="clear" w:color="auto" w:fill="FFFFFF"/>
        </w:rPr>
        <w:t>Каневской район;</w:t>
      </w:r>
    </w:p>
    <w:p w:rsidR="000F417C" w:rsidRDefault="00EC5F78">
      <w:pPr>
        <w:numPr>
          <w:ilvl w:val="0"/>
          <w:numId w:val="2"/>
        </w:numPr>
        <w:tabs>
          <w:tab w:val="clear" w:pos="0"/>
        </w:tabs>
        <w:ind w:left="0"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- создание положительного имиджа малого и среднего предприниматель</w:t>
      </w:r>
      <w:r>
        <w:rPr>
          <w:sz w:val="28"/>
          <w:szCs w:val="28"/>
          <w:shd w:val="clear" w:color="auto" w:fill="FFFFFF"/>
        </w:rPr>
        <w:t>ства;</w:t>
      </w:r>
    </w:p>
    <w:p w:rsidR="000F417C" w:rsidRDefault="00EC5F78">
      <w:pPr>
        <w:numPr>
          <w:ilvl w:val="0"/>
          <w:numId w:val="2"/>
        </w:numPr>
        <w:tabs>
          <w:tab w:val="clear" w:pos="0"/>
        </w:tabs>
        <w:ind w:left="0" w:firstLine="709"/>
        <w:contextualSpacing/>
        <w:jc w:val="both"/>
        <w:rPr>
          <w:rFonts w:eastAsia="Calibri"/>
          <w:highlight w:val="yellow"/>
        </w:rPr>
      </w:pPr>
      <w:r>
        <w:rPr>
          <w:sz w:val="28"/>
          <w:szCs w:val="28"/>
          <w:shd w:val="clear" w:color="auto" w:fill="FFFFFF"/>
        </w:rPr>
        <w:t>- информационная, консультационная поддержка субъектов малого и среднего предпринимательства</w:t>
      </w:r>
      <w:r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 w:rsidR="000F417C" w:rsidRDefault="00EC5F78">
      <w:pPr>
        <w:numPr>
          <w:ilvl w:val="0"/>
          <w:numId w:val="2"/>
        </w:numPr>
        <w:tabs>
          <w:tab w:val="clear" w:pos="0"/>
        </w:tabs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оказание имущественной поддержки организациям, образующим инф</w:t>
      </w:r>
      <w:r>
        <w:rPr>
          <w:rFonts w:eastAsia="Times New Roman"/>
          <w:sz w:val="28"/>
          <w:szCs w:val="28"/>
          <w:lang w:eastAsia="ru-RU"/>
        </w:rPr>
        <w:t xml:space="preserve">раструктуру поддержки субъектов малого и среднего предпринимательства, за исключением указанных в </w:t>
      </w:r>
      <w:hyperlink w:anchor="sub_15" w:tooltip="Current Document" w:history="1">
        <w:r>
          <w:rPr>
            <w:rFonts w:eastAsia="Times New Roman"/>
            <w:sz w:val="28"/>
            <w:szCs w:val="28"/>
            <w:lang w:eastAsia="ru-RU"/>
          </w:rPr>
          <w:t>статье 15</w:t>
        </w:r>
      </w:hyperlink>
      <w:r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№209-ФЗ "О развитии малого и среднего предпринимательства в</w:t>
      </w:r>
      <w:r>
        <w:rPr>
          <w:rFonts w:eastAsia="Times New Roman"/>
          <w:sz w:val="28"/>
          <w:szCs w:val="28"/>
          <w:lang w:eastAsia="ru-RU"/>
        </w:rPr>
        <w:t xml:space="preserve"> Российской Федерации" государственных фондов поддержки научной, научно-технической, инновационной деятельности, осуществляющих деятельность в </w:t>
      </w:r>
      <w:r>
        <w:rPr>
          <w:rFonts w:eastAsia="Times New Roman"/>
          <w:sz w:val="28"/>
          <w:szCs w:val="28"/>
          <w:lang w:eastAsia="ru-RU"/>
        </w:rPr>
        <w:lastRenderedPageBreak/>
        <w:t>форме государственных учреждений;</w:t>
      </w:r>
    </w:p>
    <w:p w:rsidR="000F417C" w:rsidRDefault="00EC5F78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</w:t>
      </w:r>
      <w:r>
        <w:rPr>
          <w:rFonts w:eastAsia="Times New Roman"/>
          <w:sz w:val="28"/>
          <w:szCs w:val="28"/>
          <w:lang w:eastAsia="ru-RU"/>
        </w:rPr>
        <w:t>ого права на приобретение арендуемого муниципального  имущества в соответствии с Федеральным законом от 22 июля 2008 года №159-ФЗ «Об особенностях отчуждения недвижимого имущества, находящегося в государственной или в муниципальной собственности и арендуем</w:t>
      </w:r>
      <w:r>
        <w:rPr>
          <w:rFonts w:eastAsia="Times New Roman"/>
          <w:sz w:val="28"/>
          <w:szCs w:val="28"/>
          <w:lang w:eastAsia="ru-RU"/>
        </w:rPr>
        <w:t>ого субъектами малого и 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0F417C" w:rsidRDefault="00EC5F78">
      <w:pPr>
        <w:numPr>
          <w:ilvl w:val="0"/>
          <w:numId w:val="2"/>
        </w:numPr>
        <w:tabs>
          <w:tab w:val="clear" w:pos="0"/>
        </w:tabs>
        <w:ind w:left="0" w:firstLine="709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Реализация подпрограммы рассчитана на период с 2019 года по 2024 год включительно.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 xml:space="preserve">2.2. </w:t>
      </w:r>
      <w:r>
        <w:rPr>
          <w:rFonts w:eastAsia="Calibri"/>
          <w:sz w:val="28"/>
          <w:szCs w:val="28"/>
          <w:lang w:eastAsia="ru-RU" w:bidi="ar-SA"/>
        </w:rPr>
        <w:t xml:space="preserve">Целью </w:t>
      </w:r>
      <w:r>
        <w:rPr>
          <w:rFonts w:eastAsia="Calibri"/>
          <w:bCs/>
          <w:sz w:val="28"/>
          <w:szCs w:val="28"/>
          <w:lang w:eastAsia="ru-RU" w:bidi="ar-SA"/>
        </w:rPr>
        <w:t>подпрограммы</w:t>
      </w:r>
      <w:r>
        <w:rPr>
          <w:rFonts w:eastAsia="Calibri"/>
          <w:b/>
          <w:bCs/>
          <w:sz w:val="28"/>
          <w:szCs w:val="28"/>
          <w:lang w:eastAsia="ru-RU" w:bidi="ar-SA"/>
        </w:rPr>
        <w:t xml:space="preserve"> </w:t>
      </w:r>
      <w:r>
        <w:rPr>
          <w:rFonts w:eastAsia="Calibri"/>
          <w:bCs/>
          <w:sz w:val="28"/>
          <w:szCs w:val="28"/>
          <w:lang w:eastAsia="ru-RU" w:bidi="ar-SA"/>
        </w:rPr>
        <w:t xml:space="preserve">«Формирование и продвижение экономически и </w:t>
      </w:r>
      <w:proofErr w:type="spellStart"/>
      <w:r>
        <w:rPr>
          <w:rFonts w:eastAsia="Calibri"/>
          <w:bCs/>
          <w:sz w:val="28"/>
          <w:szCs w:val="28"/>
          <w:lang w:eastAsia="ru-RU" w:bidi="ar-SA"/>
        </w:rPr>
        <w:t>инвестиционно</w:t>
      </w:r>
      <w:proofErr w:type="spellEnd"/>
      <w:r>
        <w:rPr>
          <w:rFonts w:eastAsia="Calibri"/>
          <w:bCs/>
          <w:sz w:val="28"/>
          <w:szCs w:val="28"/>
          <w:lang w:eastAsia="ru-RU" w:bidi="ar-SA"/>
        </w:rPr>
        <w:t xml:space="preserve"> привлекательного образа муниципального образования Каневской район на 2019-2024 годы»</w:t>
      </w:r>
      <w:r>
        <w:rPr>
          <w:rFonts w:eastAsia="Calibri"/>
          <w:sz w:val="28"/>
          <w:szCs w:val="28"/>
          <w:lang w:eastAsia="ru-RU" w:bidi="ar-SA"/>
        </w:rPr>
        <w:t xml:space="preserve"> является создание узнаваемого, благоприятного для инвестирования образа муниципального образования Каневской райо</w:t>
      </w:r>
      <w:r>
        <w:rPr>
          <w:rFonts w:eastAsia="Calibri"/>
          <w:sz w:val="28"/>
          <w:szCs w:val="28"/>
          <w:lang w:eastAsia="ru-RU" w:bidi="ar-SA"/>
        </w:rPr>
        <w:t>н и его продвижение за пределами Краснодарского края.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Для достижения этой цели, необходимо решить следующие задачи: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развивать связи муниципального образования Каневской район с инвесторами, в том числе в рамках участия в </w:t>
      </w:r>
      <w:proofErr w:type="spellStart"/>
      <w:r>
        <w:rPr>
          <w:sz w:val="28"/>
          <w:szCs w:val="28"/>
        </w:rPr>
        <w:t>конгрессно</w:t>
      </w:r>
      <w:proofErr w:type="spellEnd"/>
      <w:r>
        <w:rPr>
          <w:sz w:val="28"/>
          <w:szCs w:val="28"/>
        </w:rPr>
        <w:t>-выставочных (</w:t>
      </w:r>
      <w:proofErr w:type="spellStart"/>
      <w:r>
        <w:rPr>
          <w:sz w:val="28"/>
          <w:szCs w:val="28"/>
        </w:rPr>
        <w:t>имиджевых</w:t>
      </w:r>
      <w:proofErr w:type="spellEnd"/>
      <w:r>
        <w:rPr>
          <w:sz w:val="28"/>
          <w:szCs w:val="28"/>
        </w:rPr>
        <w:t>) мероприятиях;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 xml:space="preserve">Таким образом, реализация подпрограммы «Формирование и продвижение экономически и </w:t>
      </w:r>
      <w:proofErr w:type="spellStart"/>
      <w:r>
        <w:rPr>
          <w:rFonts w:eastAsia="Calibri"/>
          <w:sz w:val="28"/>
          <w:szCs w:val="28"/>
          <w:lang w:eastAsia="ru-RU" w:bidi="ar-SA"/>
        </w:rPr>
        <w:t>инвестиционно</w:t>
      </w:r>
      <w:proofErr w:type="spellEnd"/>
      <w:r>
        <w:rPr>
          <w:rFonts w:eastAsia="Calibri"/>
          <w:sz w:val="28"/>
          <w:szCs w:val="28"/>
          <w:lang w:eastAsia="ru-RU" w:bidi="ar-SA"/>
        </w:rPr>
        <w:t xml:space="preserve"> привлекательного образа муниципального образования Каневской район на 2019-2024 годы» позволит более эффективно использовать уже имеющиеся отношения с инвестора</w:t>
      </w:r>
      <w:r>
        <w:rPr>
          <w:rFonts w:eastAsia="Calibri"/>
          <w:sz w:val="28"/>
          <w:szCs w:val="28"/>
          <w:lang w:eastAsia="ru-RU" w:bidi="ar-SA"/>
        </w:rPr>
        <w:t>ми, а также приобрести новых партнеров, широко пропагандировать инвестиционный потенциал района.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Реализация подпрограммы рассчитана на период с 2019 года по 2024 год включительно.</w:t>
      </w:r>
    </w:p>
    <w:p w:rsidR="000F417C" w:rsidRDefault="000F417C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</w:p>
    <w:p w:rsidR="000F417C" w:rsidRDefault="000F417C">
      <w:pPr>
        <w:tabs>
          <w:tab w:val="left" w:pos="1068"/>
        </w:tabs>
        <w:ind w:firstLine="709"/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tabs>
          <w:tab w:val="left" w:pos="1068"/>
        </w:tabs>
        <w:ind w:firstLine="709"/>
        <w:jc w:val="both"/>
        <w:rPr>
          <w:sz w:val="28"/>
          <w:szCs w:val="28"/>
          <w:shd w:val="clear" w:color="auto" w:fill="FFFFFF"/>
        </w:rPr>
      </w:pPr>
    </w:p>
    <w:p w:rsidR="000F417C" w:rsidRDefault="000F417C"/>
    <w:p w:rsidR="000F417C" w:rsidRDefault="000F417C"/>
    <w:p w:rsidR="000F417C" w:rsidRDefault="000F417C"/>
    <w:p w:rsidR="000F417C" w:rsidRDefault="000F417C"/>
    <w:p w:rsidR="000F417C" w:rsidRDefault="000F417C"/>
    <w:p w:rsidR="000F417C" w:rsidRDefault="000F417C"/>
    <w:p w:rsidR="000F417C" w:rsidRDefault="000F417C">
      <w:pPr>
        <w:widowControl/>
        <w:sectPr w:rsidR="000F417C">
          <w:headerReference w:type="default" r:id="rId8"/>
          <w:type w:val="continuous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F417C" w:rsidRDefault="00EC5F7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Цели, задачи и целевые показатели муниципальной программы</w:t>
      </w:r>
    </w:p>
    <w:p w:rsidR="000F417C" w:rsidRDefault="00EC5F78">
      <w:pPr>
        <w:jc w:val="center"/>
      </w:pPr>
      <w:r>
        <w:rPr>
          <w:sz w:val="28"/>
          <w:szCs w:val="28"/>
          <w:shd w:val="clear" w:color="auto" w:fill="FFFFFF"/>
        </w:rPr>
        <w:t>«Экономическое развитие и инновационная экономика муниципального образования Каневской район на 2019-2024 годы»</w:t>
      </w:r>
    </w:p>
    <w:tbl>
      <w:tblPr>
        <w:tblW w:w="145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6"/>
        <w:gridCol w:w="4250"/>
        <w:gridCol w:w="6"/>
        <w:gridCol w:w="851"/>
        <w:gridCol w:w="986"/>
        <w:gridCol w:w="148"/>
        <w:gridCol w:w="1128"/>
        <w:gridCol w:w="147"/>
        <w:gridCol w:w="1128"/>
        <w:gridCol w:w="148"/>
        <w:gridCol w:w="1276"/>
        <w:gridCol w:w="1275"/>
        <w:gridCol w:w="1276"/>
        <w:gridCol w:w="1276"/>
      </w:tblGrid>
      <w:tr w:rsidR="000F417C">
        <w:trPr>
          <w:trHeight w:val="386"/>
          <w:tblHeader/>
        </w:trPr>
        <w:tc>
          <w:tcPr>
            <w:tcW w:w="636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t>№</w:t>
            </w:r>
          </w:p>
          <w:p w:rsidR="000F417C" w:rsidRDefault="00EC5F7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50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t xml:space="preserve">Наименование </w:t>
            </w:r>
            <w:proofErr w:type="gramStart"/>
            <w:r>
              <w:t>целевого</w:t>
            </w:r>
            <w:proofErr w:type="gramEnd"/>
            <w:r>
              <w:t xml:space="preserve"> </w:t>
            </w:r>
          </w:p>
          <w:p w:rsidR="000F417C" w:rsidRDefault="00EC5F78">
            <w:pPr>
              <w:jc w:val="center"/>
            </w:pPr>
            <w:r>
              <w:t>показателя</w:t>
            </w:r>
          </w:p>
        </w:tc>
        <w:tc>
          <w:tcPr>
            <w:tcW w:w="857" w:type="dxa"/>
            <w:gridSpan w:val="2"/>
            <w:vMerge w:val="restart"/>
            <w:vAlign w:val="center"/>
          </w:tcPr>
          <w:p w:rsidR="000F417C" w:rsidRDefault="00EC5F78">
            <w:pPr>
              <w:jc w:val="center"/>
            </w:pPr>
            <w:r>
              <w:t>Единица</w:t>
            </w:r>
          </w:p>
          <w:p w:rsidR="000F417C" w:rsidRDefault="00EC5F78">
            <w:pPr>
              <w:jc w:val="center"/>
            </w:pPr>
            <w:r>
              <w:t>измерения</w:t>
            </w:r>
          </w:p>
        </w:tc>
        <w:tc>
          <w:tcPr>
            <w:tcW w:w="986" w:type="dxa"/>
            <w:vMerge w:val="restart"/>
          </w:tcPr>
          <w:p w:rsidR="000F417C" w:rsidRDefault="00EC5F78">
            <w:pPr>
              <w:jc w:val="center"/>
            </w:pPr>
            <w:r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802" w:type="dxa"/>
            <w:gridSpan w:val="9"/>
            <w:vAlign w:val="center"/>
          </w:tcPr>
          <w:p w:rsidR="000F417C" w:rsidRDefault="00EC5F78">
            <w:pPr>
              <w:jc w:val="center"/>
            </w:pPr>
            <w:r>
              <w:t>Значение показателей</w:t>
            </w:r>
          </w:p>
        </w:tc>
      </w:tr>
      <w:tr w:rsidR="000F417C">
        <w:trPr>
          <w:trHeight w:val="386"/>
          <w:tblHeader/>
        </w:trPr>
        <w:tc>
          <w:tcPr>
            <w:tcW w:w="636" w:type="dxa"/>
            <w:vMerge/>
          </w:tcPr>
          <w:p w:rsidR="000F417C" w:rsidRDefault="000F417C">
            <w:pPr>
              <w:jc w:val="center"/>
            </w:pPr>
          </w:p>
        </w:tc>
        <w:tc>
          <w:tcPr>
            <w:tcW w:w="4250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857" w:type="dxa"/>
            <w:gridSpan w:val="2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986" w:type="dxa"/>
            <w:vMerge/>
          </w:tcPr>
          <w:p w:rsidR="000F417C" w:rsidRDefault="000F417C">
            <w:pPr>
              <w:jc w:val="center"/>
            </w:pPr>
          </w:p>
        </w:tc>
        <w:tc>
          <w:tcPr>
            <w:tcW w:w="127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2019 год</w:t>
            </w:r>
          </w:p>
        </w:tc>
        <w:tc>
          <w:tcPr>
            <w:tcW w:w="1275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2020 год</w:t>
            </w:r>
          </w:p>
        </w:tc>
        <w:tc>
          <w:tcPr>
            <w:tcW w:w="1424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2021 год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2022 год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2023 год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2024 год</w:t>
            </w:r>
          </w:p>
        </w:tc>
      </w:tr>
      <w:tr w:rsidR="000F417C">
        <w:trPr>
          <w:trHeight w:val="259"/>
          <w:tblHeader/>
        </w:trPr>
        <w:tc>
          <w:tcPr>
            <w:tcW w:w="636" w:type="dxa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4250" w:type="dxa"/>
          </w:tcPr>
          <w:p w:rsidR="000F417C" w:rsidRDefault="00EC5F78">
            <w:pPr>
              <w:jc w:val="center"/>
            </w:pPr>
            <w:r>
              <w:t>2</w:t>
            </w:r>
          </w:p>
        </w:tc>
        <w:tc>
          <w:tcPr>
            <w:tcW w:w="857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3</w:t>
            </w:r>
          </w:p>
        </w:tc>
        <w:tc>
          <w:tcPr>
            <w:tcW w:w="986" w:type="dxa"/>
          </w:tcPr>
          <w:p w:rsidR="000F417C" w:rsidRDefault="00EC5F78">
            <w:pPr>
              <w:jc w:val="center"/>
            </w:pPr>
            <w:r>
              <w:t>4</w:t>
            </w:r>
          </w:p>
        </w:tc>
        <w:tc>
          <w:tcPr>
            <w:tcW w:w="127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5</w:t>
            </w:r>
          </w:p>
        </w:tc>
        <w:tc>
          <w:tcPr>
            <w:tcW w:w="1275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6</w:t>
            </w:r>
          </w:p>
        </w:tc>
        <w:tc>
          <w:tcPr>
            <w:tcW w:w="1424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7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0F417C" w:rsidRDefault="00EC5F78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0F417C" w:rsidRDefault="00EC5F78">
            <w:r>
              <w:t xml:space="preserve">     10</w:t>
            </w:r>
          </w:p>
        </w:tc>
      </w:tr>
      <w:tr w:rsidR="000F417C">
        <w:trPr>
          <w:trHeight w:val="259"/>
          <w:tblHeader/>
        </w:trPr>
        <w:tc>
          <w:tcPr>
            <w:tcW w:w="636" w:type="dxa"/>
            <w:vAlign w:val="center"/>
          </w:tcPr>
          <w:p w:rsidR="000F417C" w:rsidRDefault="00EC5F78">
            <w:pPr>
              <w:jc w:val="center"/>
            </w:pPr>
            <w:r>
              <w:t>1.</w:t>
            </w:r>
          </w:p>
        </w:tc>
        <w:tc>
          <w:tcPr>
            <w:tcW w:w="13895" w:type="dxa"/>
            <w:gridSpan w:val="13"/>
          </w:tcPr>
          <w:p w:rsidR="000F417C" w:rsidRDefault="00EC5F78">
            <w:pPr>
              <w:jc w:val="center"/>
            </w:pPr>
            <w:r>
              <w:rPr>
                <w:bCs/>
              </w:rPr>
              <w:t xml:space="preserve">Муниципальная программа </w:t>
            </w:r>
            <w:r>
              <w:rPr>
                <w:bCs/>
                <w:shd w:val="clear" w:color="auto" w:fill="FFFFFF"/>
              </w:rPr>
              <w:t>«Экономическое развитие и инновационная экономика муниципального образования Каневской район на 2019-2024 годы»</w:t>
            </w:r>
          </w:p>
        </w:tc>
      </w:tr>
      <w:tr w:rsidR="000F417C">
        <w:trPr>
          <w:trHeight w:val="273"/>
          <w:tblHeader/>
        </w:trPr>
        <w:tc>
          <w:tcPr>
            <w:tcW w:w="636" w:type="dxa"/>
          </w:tcPr>
          <w:p w:rsidR="000F417C" w:rsidRDefault="00EC5F78">
            <w:pPr>
              <w:jc w:val="center"/>
            </w:pPr>
            <w:r>
              <w:t>1.1.</w:t>
            </w:r>
          </w:p>
        </w:tc>
        <w:tc>
          <w:tcPr>
            <w:tcW w:w="4250" w:type="dxa"/>
          </w:tcPr>
          <w:p w:rsidR="000F417C" w:rsidRDefault="00EC5F78">
            <w: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857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22,1</w:t>
            </w:r>
          </w:p>
        </w:tc>
        <w:tc>
          <w:tcPr>
            <w:tcW w:w="127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22,1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22,2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22,2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22,3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22,3</w:t>
            </w:r>
          </w:p>
        </w:tc>
      </w:tr>
      <w:tr w:rsidR="000F417C">
        <w:trPr>
          <w:trHeight w:val="271"/>
          <w:tblHeader/>
        </w:trPr>
        <w:tc>
          <w:tcPr>
            <w:tcW w:w="636" w:type="dxa"/>
          </w:tcPr>
          <w:p w:rsidR="000F417C" w:rsidRDefault="00EC5F78">
            <w:pPr>
              <w:jc w:val="center"/>
            </w:pPr>
            <w:r>
              <w:t>1.2</w:t>
            </w:r>
          </w:p>
        </w:tc>
        <w:tc>
          <w:tcPr>
            <w:tcW w:w="4250" w:type="dxa"/>
          </w:tcPr>
          <w:p w:rsidR="000F417C" w:rsidRDefault="00EC5F78">
            <w:r>
              <w:rPr>
                <w:sz w:val="22"/>
                <w:szCs w:val="22"/>
                <w:shd w:val="clear" w:color="auto" w:fill="FFFFFF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t xml:space="preserve">муниципального образования Каневской район   </w:t>
            </w:r>
          </w:p>
        </w:tc>
        <w:tc>
          <w:tcPr>
            <w:tcW w:w="857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33,2</w:t>
            </w:r>
          </w:p>
        </w:tc>
        <w:tc>
          <w:tcPr>
            <w:tcW w:w="127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33,2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33,3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33,3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33,4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33,4</w:t>
            </w:r>
          </w:p>
        </w:tc>
      </w:tr>
      <w:tr w:rsidR="000F417C">
        <w:trPr>
          <w:trHeight w:val="271"/>
          <w:tblHeader/>
        </w:trPr>
        <w:tc>
          <w:tcPr>
            <w:tcW w:w="636" w:type="dxa"/>
          </w:tcPr>
          <w:p w:rsidR="000F417C" w:rsidRDefault="00EC5F78">
            <w:pPr>
              <w:jc w:val="center"/>
              <w:rPr>
                <w:highlight w:val="green"/>
              </w:rPr>
            </w:pPr>
            <w:r>
              <w:t>1.3</w:t>
            </w:r>
          </w:p>
        </w:tc>
        <w:tc>
          <w:tcPr>
            <w:tcW w:w="4250" w:type="dxa"/>
          </w:tcPr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t xml:space="preserve">Количество </w:t>
            </w:r>
            <w:r>
              <w:t>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857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320,0</w:t>
            </w:r>
          </w:p>
        </w:tc>
        <w:tc>
          <w:tcPr>
            <w:tcW w:w="127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330,0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340,0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350,0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360,0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370,0</w:t>
            </w:r>
          </w:p>
        </w:tc>
      </w:tr>
      <w:tr w:rsidR="000F417C">
        <w:trPr>
          <w:trHeight w:val="271"/>
          <w:tblHeader/>
        </w:trPr>
        <w:tc>
          <w:tcPr>
            <w:tcW w:w="636" w:type="dxa"/>
          </w:tcPr>
          <w:p w:rsidR="000F417C" w:rsidRDefault="00EC5F78">
            <w:pPr>
              <w:jc w:val="center"/>
            </w:pPr>
            <w:r>
              <w:t>1.4</w:t>
            </w:r>
          </w:p>
        </w:tc>
        <w:tc>
          <w:tcPr>
            <w:tcW w:w="4250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Объем </w:t>
            </w:r>
            <w:r>
              <w:t>инвестиции в основной капитал за счет всех источников финансирования</w:t>
            </w:r>
          </w:p>
        </w:tc>
        <w:tc>
          <w:tcPr>
            <w:tcW w:w="857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млн. руб.</w:t>
            </w:r>
          </w:p>
        </w:tc>
        <w:tc>
          <w:tcPr>
            <w:tcW w:w="1134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2500,0</w:t>
            </w:r>
          </w:p>
        </w:tc>
        <w:tc>
          <w:tcPr>
            <w:tcW w:w="127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2600,0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2700,0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2800,0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2900,0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3000,0</w:t>
            </w:r>
          </w:p>
        </w:tc>
      </w:tr>
      <w:tr w:rsidR="000F417C">
        <w:trPr>
          <w:trHeight w:val="297"/>
          <w:tblHeader/>
        </w:trPr>
        <w:tc>
          <w:tcPr>
            <w:tcW w:w="636" w:type="dxa"/>
          </w:tcPr>
          <w:p w:rsidR="000F417C" w:rsidRDefault="00EC5F78">
            <w:pPr>
              <w:jc w:val="center"/>
            </w:pPr>
            <w:r>
              <w:t>2.</w:t>
            </w:r>
          </w:p>
        </w:tc>
        <w:tc>
          <w:tcPr>
            <w:tcW w:w="13895" w:type="dxa"/>
            <w:gridSpan w:val="13"/>
          </w:tcPr>
          <w:p w:rsidR="000F417C" w:rsidRDefault="00EC5F78">
            <w:pPr>
              <w:jc w:val="center"/>
            </w:pPr>
            <w:r>
              <w:rPr>
                <w:bCs/>
              </w:rPr>
              <w:t>Подпрограмма №1</w:t>
            </w:r>
            <w:r>
              <w:rPr>
                <w:b/>
                <w:bCs/>
              </w:rPr>
              <w:t xml:space="preserve"> </w:t>
            </w:r>
            <w:r>
              <w:rPr>
                <w:shd w:val="clear" w:color="auto" w:fill="FFFFFF"/>
              </w:rPr>
              <w:t>«Муниципальная поддержка субъектов малого и среднего предпринимательства в муниципальном образовании Каневской район на 2019-2024 годы»</w:t>
            </w:r>
          </w:p>
        </w:tc>
      </w:tr>
      <w:tr w:rsidR="000F417C">
        <w:trPr>
          <w:trHeight w:val="273"/>
          <w:tblHeader/>
        </w:trPr>
        <w:tc>
          <w:tcPr>
            <w:tcW w:w="636" w:type="dxa"/>
          </w:tcPr>
          <w:p w:rsidR="000F417C" w:rsidRDefault="00EC5F78">
            <w:pPr>
              <w:jc w:val="center"/>
            </w:pPr>
            <w:r>
              <w:lastRenderedPageBreak/>
              <w:t>2.1.</w:t>
            </w:r>
          </w:p>
        </w:tc>
        <w:tc>
          <w:tcPr>
            <w:tcW w:w="4256" w:type="dxa"/>
            <w:gridSpan w:val="2"/>
          </w:tcPr>
          <w:p w:rsidR="000F417C" w:rsidRDefault="00EC5F78">
            <w:r>
              <w:t xml:space="preserve">Доля среднесписочной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851" w:type="dxa"/>
            <w:vAlign w:val="center"/>
          </w:tcPr>
          <w:p w:rsidR="000F417C" w:rsidRDefault="00EC5F78">
            <w:pPr>
              <w:jc w:val="center"/>
            </w:pPr>
            <w:r>
              <w:t>%</w:t>
            </w:r>
          </w:p>
        </w:tc>
        <w:tc>
          <w:tcPr>
            <w:tcW w:w="1134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22,1</w:t>
            </w:r>
          </w:p>
        </w:tc>
        <w:tc>
          <w:tcPr>
            <w:tcW w:w="127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22,1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22,2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22,2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22,3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22,3</w:t>
            </w:r>
          </w:p>
        </w:tc>
      </w:tr>
      <w:tr w:rsidR="000F417C">
        <w:trPr>
          <w:trHeight w:val="271"/>
          <w:tblHeader/>
        </w:trPr>
        <w:tc>
          <w:tcPr>
            <w:tcW w:w="636" w:type="dxa"/>
          </w:tcPr>
          <w:p w:rsidR="000F417C" w:rsidRDefault="00EC5F78">
            <w:pPr>
              <w:jc w:val="center"/>
            </w:pPr>
            <w:r>
              <w:t>2.2.</w:t>
            </w:r>
          </w:p>
        </w:tc>
        <w:tc>
          <w:tcPr>
            <w:tcW w:w="4256" w:type="dxa"/>
            <w:gridSpan w:val="2"/>
          </w:tcPr>
          <w:p w:rsidR="000F417C" w:rsidRDefault="00EC5F78">
            <w:r>
              <w:rPr>
                <w:sz w:val="22"/>
                <w:szCs w:val="22"/>
                <w:shd w:val="clear" w:color="auto" w:fill="FFFFFF"/>
              </w:rPr>
              <w:t xml:space="preserve">Количество субъектов малого и предпринимательства в расчете на 1000 человек населения муниципального образования Каневской район   </w:t>
            </w:r>
          </w:p>
        </w:tc>
        <w:tc>
          <w:tcPr>
            <w:tcW w:w="851" w:type="dxa"/>
            <w:vAlign w:val="center"/>
          </w:tcPr>
          <w:p w:rsidR="000F417C" w:rsidRDefault="00EC5F78">
            <w:pPr>
              <w:jc w:val="center"/>
            </w:pPr>
            <w:r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33,2</w:t>
            </w:r>
          </w:p>
        </w:tc>
        <w:tc>
          <w:tcPr>
            <w:tcW w:w="127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33,2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33,3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33,3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33,4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33,4</w:t>
            </w:r>
          </w:p>
        </w:tc>
      </w:tr>
      <w:tr w:rsidR="000F417C">
        <w:trPr>
          <w:trHeight w:val="271"/>
          <w:tblHeader/>
        </w:trPr>
        <w:tc>
          <w:tcPr>
            <w:tcW w:w="636" w:type="dxa"/>
          </w:tcPr>
          <w:p w:rsidR="000F417C" w:rsidRDefault="00EC5F78">
            <w:pPr>
              <w:jc w:val="center"/>
            </w:pPr>
            <w:r>
              <w:t>2.3.</w:t>
            </w:r>
          </w:p>
        </w:tc>
        <w:tc>
          <w:tcPr>
            <w:tcW w:w="4256" w:type="dxa"/>
            <w:gridSpan w:val="2"/>
          </w:tcPr>
          <w:p w:rsidR="000F417C" w:rsidRDefault="00EC5F78">
            <w:pPr>
              <w:rPr>
                <w:sz w:val="28"/>
                <w:szCs w:val="28"/>
                <w:shd w:val="clear" w:color="auto" w:fill="FFFFFF"/>
              </w:rPr>
            </w:pPr>
            <w:r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851" w:type="dxa"/>
            <w:vAlign w:val="center"/>
          </w:tcPr>
          <w:p w:rsidR="000F417C" w:rsidRDefault="00EC5F78">
            <w:pPr>
              <w:jc w:val="center"/>
            </w:pPr>
            <w:r>
              <w:t>единиц</w:t>
            </w:r>
          </w:p>
        </w:tc>
        <w:tc>
          <w:tcPr>
            <w:tcW w:w="1134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</w:t>
            </w:r>
          </w:p>
        </w:tc>
        <w:tc>
          <w:tcPr>
            <w:tcW w:w="1275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320,0</w:t>
            </w:r>
          </w:p>
        </w:tc>
        <w:tc>
          <w:tcPr>
            <w:tcW w:w="127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330,0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340,0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350,0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360,0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370,0</w:t>
            </w:r>
          </w:p>
        </w:tc>
      </w:tr>
      <w:tr w:rsidR="000F417C">
        <w:trPr>
          <w:trHeight w:val="297"/>
          <w:tblHeader/>
        </w:trPr>
        <w:tc>
          <w:tcPr>
            <w:tcW w:w="636" w:type="dxa"/>
          </w:tcPr>
          <w:p w:rsidR="000F417C" w:rsidRDefault="00EC5F78">
            <w:pPr>
              <w:jc w:val="center"/>
            </w:pPr>
            <w:r>
              <w:t>3.</w:t>
            </w:r>
          </w:p>
        </w:tc>
        <w:tc>
          <w:tcPr>
            <w:tcW w:w="13895" w:type="dxa"/>
            <w:gridSpan w:val="13"/>
          </w:tcPr>
          <w:p w:rsidR="000F417C" w:rsidRDefault="00EC5F78">
            <w:pPr>
              <w:jc w:val="center"/>
            </w:pPr>
            <w:r>
              <w:rPr>
                <w:bCs/>
                <w:shd w:val="clear" w:color="auto" w:fill="FFFFFF"/>
              </w:rPr>
              <w:t>Подпрограмма №2</w:t>
            </w:r>
            <w:r>
              <w:rPr>
                <w:b/>
                <w:bCs/>
                <w:shd w:val="clear" w:color="auto" w:fill="FFFFFF"/>
              </w:rPr>
              <w:t xml:space="preserve"> </w:t>
            </w:r>
            <w:r>
              <w:t xml:space="preserve">«Формирование и продвижение экономически и </w:t>
            </w:r>
            <w:proofErr w:type="spellStart"/>
            <w:r>
              <w:t>инвестиционно</w:t>
            </w:r>
            <w:proofErr w:type="spellEnd"/>
            <w:r>
              <w:t xml:space="preserve"> привлекательного образа муниципального образования Каневской район на 2019-2024 годы»</w:t>
            </w:r>
          </w:p>
        </w:tc>
      </w:tr>
      <w:tr w:rsidR="000F417C">
        <w:trPr>
          <w:trHeight w:val="269"/>
          <w:tblHeader/>
        </w:trPr>
        <w:tc>
          <w:tcPr>
            <w:tcW w:w="636" w:type="dxa"/>
          </w:tcPr>
          <w:p w:rsidR="000F417C" w:rsidRDefault="00EC5F78">
            <w:pPr>
              <w:jc w:val="center"/>
            </w:pPr>
            <w:r>
              <w:t>3.1.</w:t>
            </w:r>
          </w:p>
        </w:tc>
        <w:tc>
          <w:tcPr>
            <w:tcW w:w="4256" w:type="dxa"/>
            <w:gridSpan w:val="2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Объем </w:t>
            </w:r>
            <w:r>
              <w:t>инвестиции в основной капитал за счет всех источников финансирования</w:t>
            </w:r>
          </w:p>
        </w:tc>
        <w:tc>
          <w:tcPr>
            <w:tcW w:w="851" w:type="dxa"/>
            <w:vAlign w:val="center"/>
          </w:tcPr>
          <w:p w:rsidR="000F417C" w:rsidRDefault="00EC5F78">
            <w:pPr>
              <w:jc w:val="center"/>
            </w:pPr>
            <w:r>
              <w:t>млн. руб.</w:t>
            </w:r>
          </w:p>
        </w:tc>
        <w:tc>
          <w:tcPr>
            <w:tcW w:w="1134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1275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2500,0</w:t>
            </w:r>
          </w:p>
        </w:tc>
        <w:tc>
          <w:tcPr>
            <w:tcW w:w="127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2600,0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2700,0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2800,0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2900,0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3000,0</w:t>
            </w:r>
          </w:p>
        </w:tc>
      </w:tr>
    </w:tbl>
    <w:p w:rsidR="000F417C" w:rsidRDefault="000F417C">
      <w:pPr>
        <w:jc w:val="both"/>
        <w:rPr>
          <w:sz w:val="28"/>
          <w:szCs w:val="28"/>
        </w:rPr>
      </w:pPr>
    </w:p>
    <w:p w:rsidR="000F417C" w:rsidRDefault="00EC5F78">
      <w:pPr>
        <w:widowControl/>
        <w:ind w:firstLine="709"/>
        <w:jc w:val="both"/>
        <w:rPr>
          <w:rFonts w:eastAsia="Calibri"/>
          <w:lang w:eastAsia="ar-SA" w:bidi="ar-SA"/>
        </w:rPr>
      </w:pPr>
      <w:r>
        <w:rPr>
          <w:rFonts w:eastAsia="Calibri"/>
          <w:vertAlign w:val="superscript"/>
          <w:lang w:eastAsia="ar-SA" w:bidi="ar-SA"/>
        </w:rPr>
        <w:t>*</w:t>
      </w:r>
      <w:r>
        <w:rPr>
          <w:rFonts w:eastAsia="Calibri"/>
          <w:lang w:eastAsia="ar-SA" w:bidi="ar-SA"/>
        </w:rPr>
        <w:t xml:space="preserve"> Отмечается:</w:t>
      </w:r>
    </w:p>
    <w:p w:rsidR="000F417C" w:rsidRDefault="00EC5F78">
      <w:pPr>
        <w:widowControl/>
        <w:ind w:firstLine="709"/>
        <w:jc w:val="both"/>
        <w:rPr>
          <w:rFonts w:eastAsia="Calibri"/>
          <w:lang w:eastAsia="ar-SA" w:bidi="ar-SA"/>
        </w:rPr>
      </w:pPr>
      <w:r>
        <w:rPr>
          <w:rFonts w:eastAsia="Calibri"/>
          <w:lang w:eastAsia="ar-SA" w:bidi="ar-SA"/>
        </w:rPr>
        <w:t>если целевой показатель определяется на основе данных государственного статистического наблюдения, присваивается статус «1» с указанием в сноске срока представления статистической информации;</w:t>
      </w:r>
    </w:p>
    <w:p w:rsidR="000F417C" w:rsidRDefault="00EC5F78">
      <w:pPr>
        <w:widowControl/>
        <w:ind w:firstLine="709"/>
        <w:jc w:val="both"/>
        <w:rPr>
          <w:rFonts w:eastAsia="Calibri"/>
          <w:lang w:eastAsia="ar-SA" w:bidi="ar-SA"/>
        </w:rPr>
      </w:pPr>
      <w:r>
        <w:rPr>
          <w:rFonts w:eastAsia="Calibri"/>
          <w:lang w:eastAsia="ar-SA" w:bidi="ar-SA"/>
        </w:rPr>
        <w:t>если целевой показатель рассчитывается по методике, утвержденной</w:t>
      </w:r>
      <w:r>
        <w:rPr>
          <w:rFonts w:eastAsia="Calibri"/>
          <w:lang w:eastAsia="ar-SA" w:bidi="ar-SA"/>
        </w:rPr>
        <w:t xml:space="preserve"> правовым актом Российской Федерации, Краснодарского края, муниципальными правовыми актами, присваивается статус «2» с указанием в сноске реквизитов соответствующего правового акта;</w:t>
      </w:r>
    </w:p>
    <w:p w:rsidR="000F417C" w:rsidRDefault="00EC5F78">
      <w:pPr>
        <w:widowControl/>
        <w:ind w:firstLine="709"/>
        <w:jc w:val="both"/>
        <w:rPr>
          <w:rFonts w:eastAsia="Calibri"/>
          <w:lang w:eastAsia="ar-SA" w:bidi="ar-SA"/>
        </w:rPr>
      </w:pPr>
      <w:r>
        <w:rPr>
          <w:rFonts w:eastAsia="Calibri"/>
          <w:lang w:eastAsia="ar-SA" w:bidi="ar-SA"/>
        </w:rPr>
        <w:t>если целевой показатель  рассчитывается по методике, включенной в состав м</w:t>
      </w:r>
      <w:r>
        <w:rPr>
          <w:rFonts w:eastAsia="Calibri"/>
          <w:lang w:eastAsia="ar-SA" w:bidi="ar-SA"/>
        </w:rPr>
        <w:t>униципальной программы, присваивается статус «3».</w:t>
      </w:r>
    </w:p>
    <w:p w:rsidR="000F417C" w:rsidRDefault="000F417C">
      <w:pPr>
        <w:jc w:val="both"/>
        <w:rPr>
          <w:sz w:val="28"/>
          <w:szCs w:val="28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widowControl/>
        <w:sectPr w:rsidR="000F417C"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0F417C" w:rsidRDefault="00EC5F78">
      <w:pPr>
        <w:jc w:val="center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lastRenderedPageBreak/>
        <w:t>3. Перечень и краткое описание программы</w:t>
      </w:r>
    </w:p>
    <w:p w:rsidR="000F417C" w:rsidRDefault="000F417C">
      <w:pPr>
        <w:jc w:val="center"/>
        <w:rPr>
          <w:bCs/>
          <w:color w:val="000000"/>
          <w:sz w:val="28"/>
          <w:szCs w:val="28"/>
          <w:shd w:val="clear" w:color="auto" w:fill="FFFFFF"/>
        </w:rPr>
      </w:pPr>
    </w:p>
    <w:p w:rsidR="000F417C" w:rsidRDefault="00EC5F78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3.1.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Подпрограмма </w:t>
      </w:r>
      <w:r>
        <w:rPr>
          <w:sz w:val="28"/>
          <w:szCs w:val="28"/>
          <w:shd w:val="clear" w:color="auto" w:fill="FFFFFF"/>
        </w:rPr>
        <w:t>«</w:t>
      </w:r>
      <w:r>
        <w:rPr>
          <w:bCs/>
          <w:sz w:val="28"/>
          <w:szCs w:val="28"/>
          <w:shd w:val="clear" w:color="auto" w:fill="FFFFFF"/>
        </w:rPr>
        <w:t>Муниципальная поддержка субъектов малого и среднего предпринимательства в муниципальном образовании Каневской район на 2019-2024 годы»</w:t>
      </w:r>
      <w:r>
        <w:rPr>
          <w:color w:val="000000"/>
          <w:sz w:val="28"/>
          <w:szCs w:val="28"/>
          <w:shd w:val="clear" w:color="auto" w:fill="FFFFFF"/>
        </w:rPr>
        <w:t xml:space="preserve"> направлена на увеличение доли участия субъектов малого и среднего предпринимательства в общем обороте хозяйствующих субъе</w:t>
      </w:r>
      <w:r>
        <w:rPr>
          <w:color w:val="000000"/>
          <w:sz w:val="28"/>
          <w:szCs w:val="28"/>
          <w:shd w:val="clear" w:color="auto" w:fill="FFFFFF"/>
        </w:rPr>
        <w:t>ктов муниципального образования Каневской район.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3.2. </w:t>
      </w:r>
      <w:r>
        <w:rPr>
          <w:bCs/>
          <w:color w:val="000000"/>
          <w:sz w:val="28"/>
          <w:szCs w:val="28"/>
          <w:shd w:val="clear" w:color="auto" w:fill="FFFFFF"/>
        </w:rPr>
        <w:t xml:space="preserve">Подпрограмма </w:t>
      </w:r>
      <w:r>
        <w:rPr>
          <w:bCs/>
          <w:sz w:val="28"/>
          <w:szCs w:val="28"/>
        </w:rPr>
        <w:t xml:space="preserve">«Формирование и продвижение экономически и </w:t>
      </w:r>
      <w:proofErr w:type="spellStart"/>
      <w:r>
        <w:rPr>
          <w:bCs/>
          <w:sz w:val="28"/>
          <w:szCs w:val="28"/>
        </w:rPr>
        <w:t>инвестиционно</w:t>
      </w:r>
      <w:proofErr w:type="spellEnd"/>
      <w:r>
        <w:rPr>
          <w:bCs/>
          <w:sz w:val="28"/>
          <w:szCs w:val="28"/>
        </w:rPr>
        <w:t xml:space="preserve"> привлекательного образа муниципального образования Каневской район на 2019-2024 годы» </w:t>
      </w:r>
      <w:r>
        <w:rPr>
          <w:sz w:val="28"/>
          <w:szCs w:val="28"/>
          <w:shd w:val="clear" w:color="auto" w:fill="FFFFFF"/>
        </w:rPr>
        <w:t xml:space="preserve">направлена на </w:t>
      </w:r>
      <w:r>
        <w:rPr>
          <w:sz w:val="28"/>
          <w:szCs w:val="28"/>
        </w:rPr>
        <w:t xml:space="preserve">развитие связей муниципального образования Каневской район с инвесторами, в рамках участия в </w:t>
      </w:r>
      <w:proofErr w:type="spellStart"/>
      <w:r>
        <w:rPr>
          <w:sz w:val="28"/>
          <w:szCs w:val="28"/>
        </w:rPr>
        <w:t>конгрессно</w:t>
      </w:r>
      <w:proofErr w:type="spellEnd"/>
      <w:r>
        <w:rPr>
          <w:sz w:val="28"/>
          <w:szCs w:val="28"/>
        </w:rPr>
        <w:t>-выставочных (</w:t>
      </w:r>
      <w:proofErr w:type="spellStart"/>
      <w:r>
        <w:rPr>
          <w:sz w:val="28"/>
          <w:szCs w:val="28"/>
        </w:rPr>
        <w:t>имиджевых</w:t>
      </w:r>
      <w:proofErr w:type="spellEnd"/>
      <w:r>
        <w:rPr>
          <w:sz w:val="28"/>
          <w:szCs w:val="28"/>
        </w:rPr>
        <w:t>) мероприятиях, а также на формирование условий для создания более конкурентоспособных и высокоэффективных производств на территор</w:t>
      </w:r>
      <w:r>
        <w:rPr>
          <w:sz w:val="28"/>
          <w:szCs w:val="28"/>
        </w:rPr>
        <w:t>ии муниципального образования.</w:t>
      </w:r>
    </w:p>
    <w:p w:rsidR="000F417C" w:rsidRDefault="00EC5F78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3.3. Перечень основных мероприятий муниципальной программы приведен  в следующей таблице: </w:t>
      </w:r>
    </w:p>
    <w:p w:rsidR="000F417C" w:rsidRDefault="000F417C">
      <w:pPr>
        <w:ind w:firstLine="709"/>
        <w:rPr>
          <w:b/>
          <w:bCs/>
          <w:color w:val="FF0000"/>
          <w:sz w:val="28"/>
          <w:szCs w:val="28"/>
          <w:shd w:val="clear" w:color="auto" w:fill="FFFFFF"/>
        </w:rPr>
      </w:pPr>
    </w:p>
    <w:p w:rsidR="000F417C" w:rsidRDefault="000F417C">
      <w:pPr>
        <w:jc w:val="center"/>
        <w:rPr>
          <w:b/>
          <w:bCs/>
          <w:color w:val="FF0000"/>
          <w:sz w:val="28"/>
          <w:szCs w:val="28"/>
          <w:shd w:val="clear" w:color="auto" w:fill="FFFFFF"/>
        </w:rPr>
      </w:pPr>
    </w:p>
    <w:p w:rsidR="000F417C" w:rsidRDefault="000F417C">
      <w:pPr>
        <w:jc w:val="center"/>
        <w:rPr>
          <w:b/>
          <w:bCs/>
          <w:color w:val="FF0000"/>
          <w:sz w:val="28"/>
          <w:szCs w:val="28"/>
          <w:shd w:val="clear" w:color="auto" w:fill="FFFFFF"/>
        </w:rPr>
        <w:sectPr w:rsidR="000F417C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F417C" w:rsidRDefault="00EC5F78">
      <w:pPr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lastRenderedPageBreak/>
        <w:t>Перечень мероприятий муниципальной программы</w:t>
      </w:r>
    </w:p>
    <w:p w:rsidR="000F417C" w:rsidRDefault="00EC5F78">
      <w:pPr>
        <w:jc w:val="center"/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«Экономическое развитие и инновационная экономика муниципального обра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зования Каневской район                              на 2019-2024 годы»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10"/>
        <w:gridCol w:w="1417"/>
        <w:gridCol w:w="1276"/>
        <w:gridCol w:w="992"/>
        <w:gridCol w:w="984"/>
        <w:gridCol w:w="9"/>
        <w:gridCol w:w="987"/>
        <w:gridCol w:w="992"/>
        <w:gridCol w:w="992"/>
        <w:gridCol w:w="998"/>
        <w:gridCol w:w="1417"/>
        <w:gridCol w:w="1418"/>
      </w:tblGrid>
      <w:tr w:rsidR="000F417C">
        <w:trPr>
          <w:trHeight w:val="4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jc w:val="center"/>
            </w:pPr>
            <w:r>
              <w:t>№</w:t>
            </w:r>
          </w:p>
          <w:p w:rsidR="000F417C" w:rsidRDefault="00EC5F7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Объем финансирования,</w:t>
            </w:r>
          </w:p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(</w:t>
            </w:r>
            <w:proofErr w:type="spellStart"/>
            <w:r>
              <w:rPr>
                <w:shd w:val="clear" w:color="auto" w:fill="FFFFFF"/>
              </w:rPr>
              <w:t>тыс</w:t>
            </w:r>
            <w:proofErr w:type="gramStart"/>
            <w:r>
              <w:rPr>
                <w:shd w:val="clear" w:color="auto" w:fill="FFFFFF"/>
              </w:rPr>
              <w:t>.р</w:t>
            </w:r>
            <w:proofErr w:type="gramEnd"/>
            <w:r>
              <w:rPr>
                <w:shd w:val="clear" w:color="auto" w:fill="FFFFFF"/>
              </w:rPr>
              <w:t>уб</w:t>
            </w:r>
            <w:proofErr w:type="spellEnd"/>
            <w:r>
              <w:rPr>
                <w:shd w:val="clear" w:color="auto" w:fill="FFFFFF"/>
              </w:rPr>
              <w:t>.)</w:t>
            </w: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jc w:val="center"/>
            </w:pPr>
            <w:r>
              <w:t>В том числе по годам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Непосредственный</w:t>
            </w:r>
          </w:p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shd w:val="clear" w:color="auto" w:fill="FFFFFF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0F417C">
        <w:trPr>
          <w:trHeight w:val="129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jc w:val="center"/>
            </w:pPr>
            <w:r>
              <w:t>2019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jc w:val="center"/>
            </w:pPr>
            <w:r>
              <w:t>2020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jc w:val="center"/>
            </w:pPr>
            <w:r>
              <w:t>2021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jc w:val="center"/>
            </w:pPr>
            <w:r>
              <w:t>2022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jc w:val="center"/>
            </w:pPr>
            <w:r>
              <w:t>2023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EC5F78">
            <w:pPr>
              <w:jc w:val="center"/>
            </w:pPr>
            <w:r>
              <w:t>2024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17C" w:rsidRDefault="000F417C">
            <w:pPr>
              <w:shd w:val="clear" w:color="auto" w:fill="FFFFFF"/>
              <w:jc w:val="center"/>
              <w:rPr>
                <w:shd w:val="clear" w:color="auto" w:fill="FFFFFF"/>
              </w:rPr>
            </w:pPr>
          </w:p>
        </w:tc>
      </w:tr>
      <w:tr w:rsidR="000F417C">
        <w:trPr>
          <w:trHeight w:val="146"/>
        </w:trPr>
        <w:tc>
          <w:tcPr>
            <w:tcW w:w="709" w:type="dxa"/>
            <w:vAlign w:val="center"/>
          </w:tcPr>
          <w:p w:rsidR="000F417C" w:rsidRDefault="00EC5F78">
            <w:pPr>
              <w:jc w:val="center"/>
            </w:pPr>
            <w:r>
              <w:t xml:space="preserve">1 </w:t>
            </w:r>
          </w:p>
        </w:tc>
        <w:tc>
          <w:tcPr>
            <w:tcW w:w="2410" w:type="dxa"/>
            <w:vAlign w:val="center"/>
          </w:tcPr>
          <w:p w:rsidR="000F417C" w:rsidRDefault="00EC5F78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0F417C" w:rsidRDefault="00EC5F78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0F417C" w:rsidRDefault="00EC5F78">
            <w:pPr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</w:pPr>
            <w:r>
              <w:t>5</w:t>
            </w:r>
          </w:p>
        </w:tc>
        <w:tc>
          <w:tcPr>
            <w:tcW w:w="993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6</w:t>
            </w:r>
          </w:p>
        </w:tc>
        <w:tc>
          <w:tcPr>
            <w:tcW w:w="987" w:type="dxa"/>
            <w:vAlign w:val="center"/>
          </w:tcPr>
          <w:p w:rsidR="000F417C" w:rsidRDefault="00EC5F78">
            <w:pPr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8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9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0F417C" w:rsidRDefault="00EC5F78">
            <w:pPr>
              <w:jc w:val="center"/>
            </w:pPr>
            <w:r>
              <w:t>11</w:t>
            </w:r>
          </w:p>
        </w:tc>
        <w:tc>
          <w:tcPr>
            <w:tcW w:w="1418" w:type="dxa"/>
            <w:vAlign w:val="center"/>
          </w:tcPr>
          <w:p w:rsidR="000F417C" w:rsidRDefault="00EC5F78">
            <w:pPr>
              <w:jc w:val="center"/>
            </w:pPr>
            <w:r>
              <w:t>12</w:t>
            </w:r>
          </w:p>
        </w:tc>
      </w:tr>
      <w:tr w:rsidR="000F417C">
        <w:trPr>
          <w:trHeight w:val="146"/>
        </w:trPr>
        <w:tc>
          <w:tcPr>
            <w:tcW w:w="14601" w:type="dxa"/>
            <w:gridSpan w:val="13"/>
          </w:tcPr>
          <w:p w:rsidR="000F417C" w:rsidRDefault="00EC5F78">
            <w:r>
              <w:rPr>
                <w:bCs/>
                <w:shd w:val="clear" w:color="auto" w:fill="FFFFFF"/>
              </w:rPr>
              <w:t xml:space="preserve">Цель: </w:t>
            </w:r>
            <w:r>
              <w:rPr>
                <w:color w:val="000000"/>
                <w:shd w:val="clear" w:color="auto" w:fill="FFFFFF"/>
              </w:rPr>
              <w:t>Создание условий дальнейшего развития малого и среднего предпринимательства</w:t>
            </w:r>
          </w:p>
        </w:tc>
      </w:tr>
      <w:tr w:rsidR="000F417C">
        <w:trPr>
          <w:trHeight w:val="146"/>
        </w:trPr>
        <w:tc>
          <w:tcPr>
            <w:tcW w:w="14601" w:type="dxa"/>
            <w:gridSpan w:val="13"/>
          </w:tcPr>
          <w:p w:rsidR="000F417C" w:rsidRDefault="00EC5F78">
            <w:pPr>
              <w:rPr>
                <w:color w:val="000000"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Задача:</w:t>
            </w:r>
            <w:r>
              <w:rPr>
                <w:b/>
                <w:bCs/>
                <w:shd w:val="clear" w:color="auto" w:fill="FFFFFF"/>
              </w:rPr>
              <w:t xml:space="preserve"> </w:t>
            </w:r>
            <w:r>
              <w:rPr>
                <w:color w:val="000000"/>
                <w:shd w:val="clear" w:color="auto" w:fill="FFFFFF"/>
              </w:rPr>
              <w:t>Оказание информационной, консультационной поддержки субъектам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</w:tc>
      </w:tr>
      <w:tr w:rsidR="000F417C">
        <w:trPr>
          <w:trHeight w:val="131"/>
        </w:trPr>
        <w:tc>
          <w:tcPr>
            <w:tcW w:w="709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1.1.</w:t>
            </w:r>
          </w:p>
        </w:tc>
        <w:tc>
          <w:tcPr>
            <w:tcW w:w="2410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Организация работы телефона «горячая линия» по вопросам </w:t>
            </w:r>
            <w:r>
              <w:rPr>
                <w:shd w:val="clear" w:color="auto" w:fill="FFFFFF"/>
              </w:rPr>
              <w:t>деятельности малого и среднего предпринимательства</w:t>
            </w: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0F417C">
        <w:trPr>
          <w:trHeight w:val="122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</w:tr>
      <w:tr w:rsidR="000F417C">
        <w:trPr>
          <w:trHeight w:val="414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</w:tr>
      <w:tr w:rsidR="000F417C">
        <w:trPr>
          <w:trHeight w:val="561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</w:tr>
      <w:tr w:rsidR="000F417C">
        <w:trPr>
          <w:trHeight w:val="420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</w:tr>
      <w:tr w:rsidR="000F417C">
        <w:trPr>
          <w:trHeight w:val="272"/>
        </w:trPr>
        <w:tc>
          <w:tcPr>
            <w:tcW w:w="709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1.2.</w:t>
            </w:r>
          </w:p>
        </w:tc>
        <w:tc>
          <w:tcPr>
            <w:tcW w:w="2410" w:type="dxa"/>
            <w:vMerge w:val="restart"/>
          </w:tcPr>
          <w:p w:rsidR="000F417C" w:rsidRDefault="00EC5F78">
            <w:pPr>
              <w:rPr>
                <w:lang w:eastAsia="ru-RU"/>
              </w:rPr>
            </w:pPr>
            <w:r>
              <w:rPr>
                <w:lang w:eastAsia="ru-RU"/>
              </w:rPr>
              <w:t>Оказание информационных, консультационных услуг субъектам малого и среднего предпринимательства</w:t>
            </w: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3088,7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413,7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438,0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530,0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583,0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642,0</w:t>
            </w:r>
          </w:p>
        </w:tc>
        <w:tc>
          <w:tcPr>
            <w:tcW w:w="1417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Субъекты малого и среднего предпринимательства</w:t>
            </w:r>
          </w:p>
        </w:tc>
      </w:tr>
      <w:tr w:rsidR="000F417C">
        <w:trPr>
          <w:trHeight w:val="418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3088,7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413,7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438,0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530,0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583,0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642,0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rPr>
          <w:trHeight w:val="426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rPr>
          <w:trHeight w:val="587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rPr>
          <w:trHeight w:val="289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внебюджетные </w:t>
            </w:r>
            <w:r>
              <w:rPr>
                <w:shd w:val="clear" w:color="auto" w:fill="FFFFFF"/>
              </w:rPr>
              <w:lastRenderedPageBreak/>
              <w:t>источники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rPr>
          <w:trHeight w:val="251"/>
        </w:trPr>
        <w:tc>
          <w:tcPr>
            <w:tcW w:w="14601" w:type="dxa"/>
            <w:gridSpan w:val="13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Задача: Создание положительного имиджа малого и среднего предпринимательства</w:t>
            </w:r>
          </w:p>
        </w:tc>
      </w:tr>
      <w:tr w:rsidR="000F417C">
        <w:trPr>
          <w:trHeight w:val="182"/>
        </w:trPr>
        <w:tc>
          <w:tcPr>
            <w:tcW w:w="709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1.3.</w:t>
            </w:r>
          </w:p>
        </w:tc>
        <w:tc>
          <w:tcPr>
            <w:tcW w:w="2410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на постоянной основе</w:t>
            </w:r>
          </w:p>
        </w:tc>
        <w:tc>
          <w:tcPr>
            <w:tcW w:w="1418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0F417C">
        <w:trPr>
          <w:trHeight w:val="313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jc w:val="center"/>
            </w:pPr>
          </w:p>
        </w:tc>
      </w:tr>
      <w:tr w:rsidR="000F417C">
        <w:trPr>
          <w:trHeight w:val="307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</w:tr>
      <w:tr w:rsidR="000F417C">
        <w:trPr>
          <w:trHeight w:val="612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</w:tr>
      <w:tr w:rsidR="000F417C">
        <w:trPr>
          <w:trHeight w:val="828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</w:tc>
      </w:tr>
      <w:tr w:rsidR="000F417C">
        <w:trPr>
          <w:trHeight w:val="585"/>
        </w:trPr>
        <w:tc>
          <w:tcPr>
            <w:tcW w:w="14601" w:type="dxa"/>
            <w:gridSpan w:val="13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Цель:</w:t>
            </w:r>
            <w:r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 w:rsidR="000F417C">
        <w:trPr>
          <w:trHeight w:val="585"/>
        </w:trPr>
        <w:tc>
          <w:tcPr>
            <w:tcW w:w="14601" w:type="dxa"/>
            <w:gridSpan w:val="13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 xml:space="preserve">Задача: </w:t>
            </w:r>
            <w:r>
              <w:t xml:space="preserve">Развивать связи муниципального образования Каневской район с инвесторами, в том числе в рамках участия в </w:t>
            </w:r>
            <w:proofErr w:type="spellStart"/>
            <w:r>
              <w:t>конгрессно</w:t>
            </w:r>
            <w:proofErr w:type="spellEnd"/>
            <w:r>
              <w:t>-выставочных (</w:t>
            </w:r>
            <w:proofErr w:type="spellStart"/>
            <w:r>
              <w:t>имиджевых</w:t>
            </w:r>
            <w:proofErr w:type="spellEnd"/>
            <w:r>
              <w:t>) мероприятиях</w:t>
            </w:r>
          </w:p>
        </w:tc>
      </w:tr>
      <w:tr w:rsidR="000F417C">
        <w:trPr>
          <w:trHeight w:val="396"/>
        </w:trPr>
        <w:tc>
          <w:tcPr>
            <w:tcW w:w="709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2.1.</w:t>
            </w:r>
          </w:p>
        </w:tc>
        <w:tc>
          <w:tcPr>
            <w:tcW w:w="2410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Обеспечение участия в выставках, форумах и прочих </w:t>
            </w:r>
            <w:proofErr w:type="spellStart"/>
            <w:r>
              <w:rPr>
                <w:shd w:val="clear" w:color="auto" w:fill="FFFFFF"/>
              </w:rPr>
              <w:t>имиджевых</w:t>
            </w:r>
            <w:proofErr w:type="spellEnd"/>
            <w:r>
              <w:rPr>
                <w:shd w:val="clear" w:color="auto" w:fill="FFFFFF"/>
              </w:rPr>
              <w:t xml:space="preserve">  мероприятиях</w:t>
            </w: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7386,0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849,4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536,</w:t>
            </w:r>
            <w:r>
              <w:rPr>
                <w:highlight w:val="white"/>
              </w:rPr>
              <w:t>6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highlight w:val="white"/>
                <w:shd w:val="clear" w:color="auto" w:fill="FFFFFF"/>
              </w:rPr>
            </w:pPr>
            <w:r>
              <w:rPr>
                <w:highlight w:val="white"/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1417" w:type="dxa"/>
            <w:vMerge w:val="restart"/>
          </w:tcPr>
          <w:p w:rsidR="000F417C" w:rsidRDefault="00EC5F78">
            <w:r>
              <w:t>заключение Соглашений о намерении реализации инвестиционных проектов не менее 1 участия  в год</w:t>
            </w:r>
          </w:p>
        </w:tc>
        <w:tc>
          <w:tcPr>
            <w:tcW w:w="1418" w:type="dxa"/>
            <w:vMerge w:val="restart"/>
          </w:tcPr>
          <w:p w:rsidR="000F417C" w:rsidRDefault="00EC5F78">
            <w:r>
              <w:rPr>
                <w:color w:val="000000"/>
                <w:shd w:val="clear" w:color="auto" w:fill="FFFFFF"/>
              </w:rPr>
              <w:t>Администрация МО Каневской район</w:t>
            </w:r>
          </w:p>
        </w:tc>
      </w:tr>
      <w:tr w:rsidR="000F417C">
        <w:trPr>
          <w:trHeight w:val="415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7386,0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849,4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536,6</w:t>
            </w:r>
          </w:p>
          <w:p w:rsidR="000F417C" w:rsidRDefault="000F417C">
            <w:pPr>
              <w:jc w:val="center"/>
              <w:rPr>
                <w:highlight w:val="white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highlight w:val="white"/>
                <w:shd w:val="clear" w:color="auto" w:fill="FFFFFF"/>
              </w:rPr>
            </w:pPr>
            <w:r>
              <w:rPr>
                <w:highlight w:val="white"/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rPr>
          <w:trHeight w:val="315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rPr>
          <w:trHeight w:val="360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rPr>
          <w:trHeight w:val="959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rPr>
          <w:trHeight w:val="525"/>
        </w:trPr>
        <w:tc>
          <w:tcPr>
            <w:tcW w:w="14601" w:type="dxa"/>
            <w:gridSpan w:val="13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bCs/>
              </w:rPr>
              <w:t>Задача:</w:t>
            </w:r>
            <w:r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 w:rsidR="000F417C">
        <w:trPr>
          <w:trHeight w:val="363"/>
        </w:trPr>
        <w:tc>
          <w:tcPr>
            <w:tcW w:w="709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2.2.</w:t>
            </w:r>
          </w:p>
        </w:tc>
        <w:tc>
          <w:tcPr>
            <w:tcW w:w="2410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t xml:space="preserve">Модернизация и поддержка инвестиционного </w:t>
            </w:r>
            <w:r>
              <w:lastRenderedPageBreak/>
              <w:t>портала  администрации  муниципал</w:t>
            </w:r>
            <w:r>
              <w:t>ьного образования Каневской район</w:t>
            </w: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482,5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44,1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88,4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85,0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85,0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90,0</w:t>
            </w:r>
          </w:p>
        </w:tc>
        <w:tc>
          <w:tcPr>
            <w:tcW w:w="1417" w:type="dxa"/>
            <w:vMerge w:val="restart"/>
          </w:tcPr>
          <w:p w:rsidR="000F417C" w:rsidRDefault="00EC5F78">
            <w:r>
              <w:t>оптимизация работы инвестицио</w:t>
            </w:r>
            <w:r>
              <w:lastRenderedPageBreak/>
              <w:t>нного портала МО Каневской район</w:t>
            </w:r>
          </w:p>
        </w:tc>
        <w:tc>
          <w:tcPr>
            <w:tcW w:w="1418" w:type="dxa"/>
            <w:vMerge w:val="restart"/>
          </w:tcPr>
          <w:p w:rsidR="000F417C" w:rsidRDefault="00EC5F78">
            <w:r>
              <w:rPr>
                <w:color w:val="000000"/>
                <w:shd w:val="clear" w:color="auto" w:fill="FFFFFF"/>
              </w:rPr>
              <w:lastRenderedPageBreak/>
              <w:t xml:space="preserve">Администрация МО Каневской </w:t>
            </w:r>
            <w:r>
              <w:rPr>
                <w:color w:val="000000"/>
                <w:shd w:val="clear" w:color="auto" w:fill="FFFFFF"/>
              </w:rPr>
              <w:lastRenderedPageBreak/>
              <w:t>район</w:t>
            </w:r>
          </w:p>
        </w:tc>
      </w:tr>
      <w:tr w:rsidR="000F417C">
        <w:trPr>
          <w:trHeight w:val="405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/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482,5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44,1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88,4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85,0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85,0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90,0</w:t>
            </w:r>
          </w:p>
        </w:tc>
        <w:tc>
          <w:tcPr>
            <w:tcW w:w="1417" w:type="dxa"/>
            <w:vMerge/>
          </w:tcPr>
          <w:p w:rsidR="000F417C" w:rsidRDefault="000F417C"/>
        </w:tc>
        <w:tc>
          <w:tcPr>
            <w:tcW w:w="1418" w:type="dxa"/>
            <w:vMerge/>
          </w:tcPr>
          <w:p w:rsidR="000F417C" w:rsidRDefault="000F417C">
            <w:pPr>
              <w:rPr>
                <w:color w:val="000000"/>
                <w:shd w:val="clear" w:color="auto" w:fill="FFFFFF"/>
              </w:rPr>
            </w:pPr>
          </w:p>
        </w:tc>
      </w:tr>
      <w:tr w:rsidR="000F417C">
        <w:trPr>
          <w:trHeight w:val="480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/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417" w:type="dxa"/>
            <w:vMerge/>
          </w:tcPr>
          <w:p w:rsidR="000F417C" w:rsidRDefault="000F417C"/>
        </w:tc>
        <w:tc>
          <w:tcPr>
            <w:tcW w:w="1418" w:type="dxa"/>
            <w:vMerge/>
          </w:tcPr>
          <w:p w:rsidR="000F417C" w:rsidRDefault="000F417C">
            <w:pPr>
              <w:rPr>
                <w:color w:val="000000"/>
                <w:shd w:val="clear" w:color="auto" w:fill="FFFFFF"/>
              </w:rPr>
            </w:pPr>
          </w:p>
        </w:tc>
      </w:tr>
      <w:tr w:rsidR="000F417C">
        <w:trPr>
          <w:trHeight w:val="465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/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417" w:type="dxa"/>
            <w:vMerge/>
          </w:tcPr>
          <w:p w:rsidR="000F417C" w:rsidRDefault="000F417C"/>
        </w:tc>
        <w:tc>
          <w:tcPr>
            <w:tcW w:w="1418" w:type="dxa"/>
            <w:vMerge/>
          </w:tcPr>
          <w:p w:rsidR="000F417C" w:rsidRDefault="000F417C">
            <w:pPr>
              <w:rPr>
                <w:color w:val="000000"/>
                <w:shd w:val="clear" w:color="auto" w:fill="FFFFFF"/>
              </w:rPr>
            </w:pPr>
          </w:p>
        </w:tc>
      </w:tr>
      <w:tr w:rsidR="000F417C">
        <w:trPr>
          <w:trHeight w:val="450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/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417" w:type="dxa"/>
            <w:vMerge/>
          </w:tcPr>
          <w:p w:rsidR="000F417C" w:rsidRDefault="000F417C"/>
        </w:tc>
        <w:tc>
          <w:tcPr>
            <w:tcW w:w="1418" w:type="dxa"/>
            <w:vMerge/>
          </w:tcPr>
          <w:p w:rsidR="000F417C" w:rsidRDefault="000F417C">
            <w:pPr>
              <w:rPr>
                <w:color w:val="000000"/>
                <w:shd w:val="clear" w:color="auto" w:fill="FFFFFF"/>
              </w:rPr>
            </w:pPr>
          </w:p>
        </w:tc>
      </w:tr>
      <w:tr w:rsidR="000F417C">
        <w:trPr>
          <w:trHeight w:val="315"/>
        </w:trPr>
        <w:tc>
          <w:tcPr>
            <w:tcW w:w="709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2.3.</w:t>
            </w:r>
          </w:p>
        </w:tc>
        <w:tc>
          <w:tcPr>
            <w:tcW w:w="2410" w:type="dxa"/>
            <w:vMerge w:val="restart"/>
          </w:tcPr>
          <w:p w:rsidR="000F417C" w:rsidRDefault="00EC5F78">
            <w:pPr>
              <w:rPr>
                <w:shd w:val="clear" w:color="auto" w:fill="FFFFFF"/>
              </w:rPr>
            </w:pPr>
            <w:r>
              <w:t>Услуги по выполнению научно- исследовательской работы по теме «Разработка Стратегии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80,0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80,0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417" w:type="dxa"/>
            <w:vMerge w:val="restart"/>
          </w:tcPr>
          <w:p w:rsidR="000F417C" w:rsidRDefault="00EC5F78">
            <w:r>
              <w:t>документ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418" w:type="dxa"/>
            <w:vMerge w:val="restart"/>
          </w:tcPr>
          <w:p w:rsidR="000F417C" w:rsidRDefault="00EC5F78">
            <w:r>
              <w:rPr>
                <w:shd w:val="clear" w:color="auto" w:fill="FFFFFF"/>
              </w:rPr>
              <w:t>Управление экономики администрации МО Каневской район</w:t>
            </w:r>
          </w:p>
        </w:tc>
      </w:tr>
      <w:tr w:rsidR="000F417C">
        <w:trPr>
          <w:trHeight w:val="375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/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80,0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80,0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417" w:type="dxa"/>
            <w:vMerge/>
          </w:tcPr>
          <w:p w:rsidR="000F417C" w:rsidRDefault="000F417C"/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rPr>
          <w:trHeight w:val="555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/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краевой бюджет</w:t>
            </w:r>
            <w:proofErr w:type="gramStart"/>
            <w:r>
              <w:rPr>
                <w:shd w:val="clear" w:color="auto" w:fill="FFFFFF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417" w:type="dxa"/>
            <w:vMerge/>
          </w:tcPr>
          <w:p w:rsidR="000F417C" w:rsidRDefault="000F417C"/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rPr>
          <w:trHeight w:val="549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/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федеральный бюджет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417" w:type="dxa"/>
            <w:vMerge/>
          </w:tcPr>
          <w:p w:rsidR="000F417C" w:rsidRDefault="000F417C"/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rPr>
          <w:trHeight w:val="268"/>
        </w:trPr>
        <w:tc>
          <w:tcPr>
            <w:tcW w:w="709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  <w:tc>
          <w:tcPr>
            <w:tcW w:w="2410" w:type="dxa"/>
            <w:vMerge/>
          </w:tcPr>
          <w:p w:rsidR="000F417C" w:rsidRDefault="000F417C"/>
        </w:tc>
        <w:tc>
          <w:tcPr>
            <w:tcW w:w="1417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внебюджетные источники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417" w:type="dxa"/>
            <w:vMerge/>
          </w:tcPr>
          <w:p w:rsidR="000F417C" w:rsidRDefault="000F417C"/>
        </w:tc>
        <w:tc>
          <w:tcPr>
            <w:tcW w:w="1418" w:type="dxa"/>
            <w:vMerge/>
          </w:tcPr>
          <w:p w:rsidR="000F417C" w:rsidRDefault="000F417C">
            <w:pPr>
              <w:rPr>
                <w:shd w:val="clear" w:color="auto" w:fill="FFFFFF"/>
              </w:rPr>
            </w:pPr>
          </w:p>
        </w:tc>
      </w:tr>
      <w:tr w:rsidR="000F417C">
        <w:tc>
          <w:tcPr>
            <w:tcW w:w="709" w:type="dxa"/>
            <w:vAlign w:val="center"/>
          </w:tcPr>
          <w:p w:rsidR="000F417C" w:rsidRDefault="000F417C">
            <w:pPr>
              <w:jc w:val="center"/>
              <w:rPr>
                <w:highlight w:val="yellow"/>
              </w:rPr>
            </w:pPr>
          </w:p>
        </w:tc>
        <w:tc>
          <w:tcPr>
            <w:tcW w:w="2410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2"/>
                <w:szCs w:val="22"/>
                <w:shd w:val="clear" w:color="auto" w:fill="FFFFFF"/>
                <w:lang w:eastAsia="ar-SA" w:bidi="ar-SA"/>
              </w:rPr>
              <w:t>Итого</w:t>
            </w:r>
          </w:p>
        </w:tc>
        <w:tc>
          <w:tcPr>
            <w:tcW w:w="1417" w:type="dxa"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11037,2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1387,2</w:t>
            </w:r>
          </w:p>
        </w:tc>
        <w:tc>
          <w:tcPr>
            <w:tcW w:w="984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1063,0</w:t>
            </w:r>
          </w:p>
        </w:tc>
        <w:tc>
          <w:tcPr>
            <w:tcW w:w="996" w:type="dxa"/>
            <w:gridSpan w:val="2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2067,0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2115,0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2173,0</w:t>
            </w:r>
          </w:p>
        </w:tc>
        <w:tc>
          <w:tcPr>
            <w:tcW w:w="998" w:type="dxa"/>
            <w:vAlign w:val="center"/>
          </w:tcPr>
          <w:p w:rsidR="000F417C" w:rsidRDefault="00EC5F78">
            <w:pPr>
              <w:jc w:val="center"/>
            </w:pPr>
            <w:r>
              <w:t>2232,0</w:t>
            </w:r>
          </w:p>
        </w:tc>
        <w:tc>
          <w:tcPr>
            <w:tcW w:w="1417" w:type="dxa"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1418" w:type="dxa"/>
            <w:vAlign w:val="center"/>
          </w:tcPr>
          <w:p w:rsidR="000F417C" w:rsidRDefault="000F417C">
            <w:pPr>
              <w:jc w:val="center"/>
            </w:pPr>
          </w:p>
        </w:tc>
      </w:tr>
    </w:tbl>
    <w:p w:rsidR="000F417C" w:rsidRDefault="000F417C">
      <w:pPr>
        <w:rPr>
          <w:rFonts w:cs="DejaVu Sans Condensed"/>
          <w:sz w:val="28"/>
          <w:szCs w:val="28"/>
        </w:rPr>
      </w:pPr>
    </w:p>
    <w:p w:rsidR="000F417C" w:rsidRDefault="000F417C">
      <w:pPr>
        <w:rPr>
          <w:rFonts w:cs="DejaVu Sans Condensed"/>
          <w:sz w:val="28"/>
          <w:szCs w:val="28"/>
        </w:rPr>
      </w:pPr>
    </w:p>
    <w:p w:rsidR="000F417C" w:rsidRDefault="000F417C">
      <w:pPr>
        <w:rPr>
          <w:rFonts w:cs="DejaVu Sans Condensed"/>
          <w:sz w:val="28"/>
          <w:szCs w:val="28"/>
        </w:rPr>
      </w:pPr>
    </w:p>
    <w:p w:rsidR="000F417C" w:rsidRDefault="000F417C">
      <w:pPr>
        <w:shd w:val="clear" w:color="auto" w:fill="FFFFFF"/>
        <w:jc w:val="both"/>
        <w:rPr>
          <w:shd w:val="clear" w:color="auto" w:fill="FFFFFF"/>
        </w:rPr>
        <w:sectPr w:rsidR="000F417C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0F417C" w:rsidRDefault="00EC5F78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lastRenderedPageBreak/>
        <w:t>4. Обоснование ресурсного обеспечения муниципальной программы</w:t>
      </w:r>
    </w:p>
    <w:p w:rsidR="000F417C" w:rsidRDefault="000F417C">
      <w:pPr>
        <w:jc w:val="center"/>
        <w:rPr>
          <w:rFonts w:eastAsia="Times New Roman"/>
          <w:b/>
          <w:bCs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4.1. Общий объем финансирования муниципальной программы за счет средств бюджета муниципального образования Каневской район составляет </w:t>
      </w:r>
      <w:r>
        <w:rPr>
          <w:sz w:val="28"/>
          <w:highlight w:val="white"/>
        </w:rPr>
        <w:t>11037,2</w:t>
      </w: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тыс. рублей, в том числе по годам: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2019 год - 1387,2</w:t>
      </w: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 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 xml:space="preserve">2020 год - </w:t>
      </w:r>
      <w:r>
        <w:rPr>
          <w:sz w:val="28"/>
          <w:highlight w:val="white"/>
        </w:rPr>
        <w:t>1063,0</w:t>
      </w: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2021 год - 2067,0 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2022 год - 2115,0 тыс. рубл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2023 год - 2173,0 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2024 год - 2232,0 тыс. рублей.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 подпрограммам муниципальной программы:</w:t>
      </w:r>
    </w:p>
    <w:p w:rsidR="000F417C" w:rsidRDefault="00EC5F78">
      <w:pPr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4.1.1.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t>Подпрограмма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«Муниципальная поддержка субъектов малого и среднего предпринимательства в муниципальном образовании Каневской район на 2019-2024 годы».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 Общий объем финансирования подпрограммы за счет средств бюджета муниципального образования Каневской район составляет 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3088,7</w:t>
      </w:r>
      <w:r>
        <w:rPr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тыс. рублей, в том числе по годам: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2019 год - 413,7 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 год - 438,0 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 год - 482,0 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>
        <w:rPr>
          <w:sz w:val="28"/>
          <w:szCs w:val="28"/>
        </w:rPr>
        <w:t>530,0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2023 год - </w:t>
      </w:r>
      <w:r>
        <w:rPr>
          <w:sz w:val="28"/>
          <w:szCs w:val="28"/>
        </w:rPr>
        <w:t>583,0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>
        <w:rPr>
          <w:sz w:val="28"/>
          <w:szCs w:val="28"/>
        </w:rPr>
        <w:t xml:space="preserve">642,0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рублей.</w:t>
      </w:r>
    </w:p>
    <w:p w:rsidR="000F417C" w:rsidRDefault="00EC5F78">
      <w:pPr>
        <w:ind w:firstLine="708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В течение реализации программы планируется привлечение средств из краевого бюджета.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Для привлечения сре</w:t>
      </w:r>
      <w:proofErr w:type="gramStart"/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дств кр</w:t>
      </w:r>
      <w:proofErr w:type="gramEnd"/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аевого бюджета планируется ежегодное участие администрации муниципального образования Каневской район в соответствующем конкурсном отборе муниципа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льных образований  Краснодарского края.</w:t>
      </w:r>
    </w:p>
    <w:p w:rsidR="000F417C" w:rsidRDefault="00EC5F78">
      <w:pPr>
        <w:ind w:firstLine="708"/>
        <w:jc w:val="both"/>
        <w:rPr>
          <w:rFonts w:eastAsia="Times New Roman"/>
          <w:color w:val="000000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4.1.2. </w:t>
      </w: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t>Подпрограмма</w:t>
      </w:r>
      <w:r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  <w:t xml:space="preserve"> </w:t>
      </w: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«</w:t>
      </w:r>
      <w:r>
        <w:rPr>
          <w:bCs/>
          <w:sz w:val="28"/>
          <w:szCs w:val="28"/>
        </w:rPr>
        <w:t xml:space="preserve">Формирование и продвижение экономически и </w:t>
      </w:r>
      <w:proofErr w:type="spellStart"/>
      <w:r>
        <w:rPr>
          <w:bCs/>
          <w:sz w:val="28"/>
          <w:szCs w:val="28"/>
        </w:rPr>
        <w:t>инвестиционно</w:t>
      </w:r>
      <w:proofErr w:type="spellEnd"/>
      <w:r>
        <w:rPr>
          <w:bCs/>
          <w:sz w:val="28"/>
          <w:szCs w:val="28"/>
        </w:rPr>
        <w:t xml:space="preserve"> - привлекательного образа муниципального образования Каневской район на 2019-2024 годы».</w:t>
      </w:r>
      <w:r>
        <w:rPr>
          <w:sz w:val="28"/>
          <w:szCs w:val="28"/>
        </w:rPr>
        <w:t xml:space="preserve"> Общий объем финансирования подпрограммы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за счет ср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едств бюджета муниципального образования Каневской район составляе</w:t>
      </w:r>
      <w:r>
        <w:rPr>
          <w:rFonts w:eastAsia="Times New Roman"/>
          <w:color w:val="000000"/>
          <w:sz w:val="28"/>
          <w:szCs w:val="28"/>
          <w:highlight w:val="white"/>
          <w:shd w:val="clear" w:color="auto" w:fill="FFFFFF"/>
          <w:lang w:eastAsia="ar-SA" w:bidi="ar-SA"/>
        </w:rPr>
        <w:t>т 7948,5 тыс. рублей, в том числе по годам: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 xml:space="preserve">2019 год - </w:t>
      </w:r>
      <w:r>
        <w:rPr>
          <w:sz w:val="28"/>
          <w:szCs w:val="28"/>
          <w:highlight w:val="white"/>
        </w:rPr>
        <w:t xml:space="preserve">973,5 </w:t>
      </w: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 xml:space="preserve">2020 год - </w:t>
      </w:r>
      <w:r>
        <w:rPr>
          <w:sz w:val="28"/>
          <w:szCs w:val="28"/>
          <w:highlight w:val="white"/>
        </w:rPr>
        <w:t>625,0</w:t>
      </w: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 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 xml:space="preserve">2021 год - </w:t>
      </w:r>
      <w:r>
        <w:rPr>
          <w:sz w:val="28"/>
          <w:szCs w:val="28"/>
          <w:highlight w:val="white"/>
        </w:rPr>
        <w:t>1585,0</w:t>
      </w: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 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 xml:space="preserve">2022 год - </w:t>
      </w:r>
      <w:r>
        <w:rPr>
          <w:sz w:val="28"/>
          <w:szCs w:val="28"/>
          <w:highlight w:val="white"/>
        </w:rPr>
        <w:t xml:space="preserve">1585,0 </w:t>
      </w: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 xml:space="preserve">2023 год - </w:t>
      </w:r>
      <w:r>
        <w:rPr>
          <w:sz w:val="28"/>
          <w:szCs w:val="28"/>
          <w:highlight w:val="white"/>
        </w:rPr>
        <w:t>1590,</w:t>
      </w:r>
      <w:r>
        <w:rPr>
          <w:sz w:val="28"/>
          <w:szCs w:val="28"/>
        </w:rPr>
        <w:t xml:space="preserve">0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0F417C" w:rsidRDefault="00EC5F78">
      <w:pPr>
        <w:ind w:firstLine="708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>
        <w:rPr>
          <w:sz w:val="28"/>
          <w:szCs w:val="28"/>
        </w:rPr>
        <w:t>1590,0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 рублей.</w:t>
      </w:r>
    </w:p>
    <w:p w:rsidR="000F417C" w:rsidRDefault="000F417C">
      <w:pPr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5. Методика оценки эффективности реализации муниципальной программы</w:t>
      </w:r>
    </w:p>
    <w:p w:rsidR="000F417C" w:rsidRDefault="000F417C">
      <w:pPr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ind w:firstLine="709"/>
        <w:jc w:val="both"/>
        <w:rPr>
          <w:rFonts w:eastAsia="Times New Roman"/>
          <w:b/>
          <w:bCs/>
          <w:sz w:val="28"/>
          <w:szCs w:val="28"/>
          <w:shd w:val="clear" w:color="auto" w:fill="FFFFFF"/>
          <w:lang w:eastAsia="ar-SA" w:bidi="ar-SA"/>
        </w:rPr>
      </w:pPr>
      <w:proofErr w:type="gramStart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Оценка эффективности реализации муниципальной программы 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lastRenderedPageBreak/>
        <w:t>проводитс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я ежегодно  по типовой методике, предусмотренной Порядком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район, утвержденной постановлением администрации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муниципального образования Каневской район от 18 августа 2014 года  №1155 «Об утверждении Порядка принятия решения о разработке, формирования, реализации и оценки эффективности реализации муниципальных программ муниципального образования Каневской район».</w:t>
      </w:r>
      <w:proofErr w:type="gramEnd"/>
    </w:p>
    <w:p w:rsidR="000F417C" w:rsidRDefault="000F417C">
      <w:pP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6. Механизм реализации муниципальной программы</w:t>
      </w:r>
    </w:p>
    <w:p w:rsidR="000F417C" w:rsidRDefault="00EC5F78">
      <w:pPr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и контроль ее выполнения</w:t>
      </w:r>
    </w:p>
    <w:p w:rsidR="000F417C" w:rsidRDefault="000F417C">
      <w:pPr>
        <w:ind w:firstLine="855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ind w:firstLine="708"/>
        <w:jc w:val="both"/>
        <w:rPr>
          <w:sz w:val="28"/>
          <w:szCs w:val="28"/>
        </w:rPr>
      </w:pPr>
      <w:bookmarkStart w:id="1" w:name="sub_410"/>
      <w:r>
        <w:rPr>
          <w:sz w:val="28"/>
          <w:szCs w:val="28"/>
        </w:rPr>
        <w:t xml:space="preserve">Текущее управление муниципальной программой </w:t>
      </w:r>
      <w:bookmarkEnd w:id="1"/>
      <w:r>
        <w:rPr>
          <w:sz w:val="28"/>
          <w:szCs w:val="28"/>
        </w:rPr>
        <w:t>осуществляет ее координатор, который: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</w:t>
      </w:r>
      <w:r>
        <w:rPr>
          <w:sz w:val="28"/>
          <w:szCs w:val="28"/>
        </w:rPr>
        <w:t>рамму;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достижение целевых показателей муниципальной программы;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готов</w:t>
      </w:r>
      <w:r>
        <w:rPr>
          <w:sz w:val="28"/>
          <w:szCs w:val="28"/>
        </w:rPr>
        <w:t>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информационную и разъяснительную работу, направленную на освещение целей и задач мун</w:t>
      </w:r>
      <w:r>
        <w:rPr>
          <w:sz w:val="28"/>
          <w:szCs w:val="28"/>
        </w:rPr>
        <w:t>иципальной программы в печатных средствах массовой информации, на официальном сайте в информационно-телекоммуникационной сети "Интернет";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в инфо</w:t>
      </w:r>
      <w:r>
        <w:rPr>
          <w:sz w:val="28"/>
          <w:szCs w:val="28"/>
        </w:rPr>
        <w:t>рмационно-телекоммуникационной сети "Интернет";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муниципальной программой.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достижению целевых показателей подпрограмм</w:t>
      </w:r>
      <w:r>
        <w:rPr>
          <w:sz w:val="28"/>
          <w:szCs w:val="28"/>
        </w:rPr>
        <w:t>ы;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</w:t>
      </w:r>
      <w:r>
        <w:rPr>
          <w:sz w:val="28"/>
          <w:szCs w:val="28"/>
        </w:rPr>
        <w:t>зации муниципальной программы;</w:t>
      </w:r>
    </w:p>
    <w:p w:rsidR="000F417C" w:rsidRDefault="00EC5F78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подготовку предложений по объемам и источникам средств реализации подпрограмм, отдельных мероприятий муниципальной программы;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осуществляет иные полномочия, установленные муниципальной программой (подпрограммо</w:t>
      </w:r>
      <w:r>
        <w:rPr>
          <w:sz w:val="28"/>
          <w:szCs w:val="28"/>
        </w:rPr>
        <w:t>й).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bookmarkStart w:id="2" w:name="sub_43"/>
      <w:proofErr w:type="gramStart"/>
      <w:r>
        <w:rPr>
          <w:sz w:val="28"/>
          <w:szCs w:val="28"/>
        </w:rPr>
        <w:t>Координатор муниципальной программы ежегодно, не позднее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и плановы</w:t>
      </w:r>
      <w:r>
        <w:rPr>
          <w:sz w:val="28"/>
          <w:szCs w:val="28"/>
        </w:rPr>
        <w:t xml:space="preserve">й период (далее - план реализации муниципальной программы) </w:t>
      </w:r>
      <w:bookmarkEnd w:id="2"/>
      <w:r>
        <w:rPr>
          <w:sz w:val="28"/>
          <w:szCs w:val="28"/>
        </w:rPr>
        <w:t xml:space="preserve"> в соответствии с требованиями установленными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постановлением администрации муниципального образования Каневской район от 18 августа 2014 года, №1155 «Об утверждении Порядка принятия решения о разра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ботке, формирования, реализации</w:t>
      </w:r>
      <w:proofErr w:type="gramEnd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и оценки эффективности  реализации муниципальных программ муниципального образования Каневской район».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bookmarkStart w:id="3" w:name="sub_45"/>
      <w:r>
        <w:rPr>
          <w:sz w:val="28"/>
          <w:szCs w:val="28"/>
        </w:rPr>
        <w:t xml:space="preserve">Координатор муниципальной программы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плана реализации муниципальной программы.  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bookmarkStart w:id="4" w:name="sub_47"/>
      <w:bookmarkStart w:id="5" w:name="sub_48"/>
      <w:bookmarkEnd w:id="3"/>
      <w:bookmarkEnd w:id="4"/>
      <w:r>
        <w:rPr>
          <w:sz w:val="28"/>
          <w:szCs w:val="28"/>
        </w:rPr>
        <w:t>Мони</w:t>
      </w:r>
      <w:r>
        <w:rPr>
          <w:sz w:val="28"/>
          <w:szCs w:val="28"/>
        </w:rPr>
        <w:t>торинг реализации муниципальной программы осуществляется по отчетным формам, разработанным управлением экономики администрации муниципального образования Каневской район.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bookmarkStart w:id="6" w:name="sub_49"/>
      <w:bookmarkEnd w:id="5"/>
      <w:r>
        <w:rPr>
          <w:sz w:val="28"/>
          <w:szCs w:val="28"/>
        </w:rPr>
        <w:t xml:space="preserve">Координатор муниципальной программы ежеквартально, до 20-го числа месяца, следующего </w:t>
      </w:r>
      <w:r>
        <w:rPr>
          <w:sz w:val="28"/>
          <w:szCs w:val="28"/>
        </w:rPr>
        <w:t>за отчетным кварталом, представляет в управление экономики администрации муниципального образования Каневской район заполненные отчетные формы мониторинга реализации муниципальной программы.</w:t>
      </w:r>
    </w:p>
    <w:bookmarkEnd w:id="6"/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ежегодно, до 15 февраля года,</w:t>
      </w:r>
      <w:r>
        <w:rPr>
          <w:sz w:val="28"/>
          <w:szCs w:val="28"/>
        </w:rPr>
        <w:t xml:space="preserve"> следующего за отчетным годом, направляет в управление экономики администрации муниципального образования Каневской район доклад о ходе реализации муниципальной программы на бумажных и электронных носителях.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Координаторы подпрограмм и участники муниц</w:t>
      </w:r>
      <w:r>
        <w:rPr>
          <w:sz w:val="28"/>
          <w:szCs w:val="28"/>
        </w:rPr>
        <w:t>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муниципальной программы предполагает закупку товаров,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года №44-ФЗ «О контрактн</w:t>
      </w:r>
      <w:r>
        <w:rPr>
          <w:sz w:val="28"/>
          <w:szCs w:val="28"/>
        </w:rPr>
        <w:t>ой системе  в сфере закупок товаров, работ, услуг, для обеспечения государственных и муниципальных нужд».</w:t>
      </w:r>
    </w:p>
    <w:p w:rsidR="000F417C" w:rsidRDefault="000F417C">
      <w:pPr>
        <w:jc w:val="both"/>
        <w:rPr>
          <w:sz w:val="28"/>
        </w:rPr>
      </w:pPr>
    </w:p>
    <w:p w:rsidR="000F417C" w:rsidRDefault="000F417C">
      <w:pPr>
        <w:ind w:firstLine="855"/>
        <w:jc w:val="both"/>
        <w:rPr>
          <w:sz w:val="28"/>
        </w:rPr>
      </w:pPr>
    </w:p>
    <w:p w:rsidR="000F417C" w:rsidRDefault="00EC5F78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Начальник управления экономики </w:t>
      </w:r>
    </w:p>
    <w:p w:rsidR="000F417C" w:rsidRDefault="00EC5F78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администрации </w:t>
      </w:r>
      <w:proofErr w:type="gramStart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муниципального</w:t>
      </w:r>
      <w:proofErr w:type="gramEnd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</w:t>
      </w:r>
    </w:p>
    <w:p w:rsidR="000F417C" w:rsidRDefault="00EC5F78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образования Каневской район                                                          И.Н. </w:t>
      </w:r>
      <w:proofErr w:type="spellStart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Гречина</w:t>
      </w:r>
      <w:proofErr w:type="spellEnd"/>
    </w:p>
    <w:p w:rsidR="000F417C" w:rsidRDefault="000F417C">
      <w:pPr>
        <w:ind w:firstLine="855"/>
        <w:jc w:val="both"/>
      </w:pPr>
    </w:p>
    <w:p w:rsidR="000F417C" w:rsidRDefault="000F417C">
      <w:pPr>
        <w:ind w:firstLine="855"/>
        <w:jc w:val="both"/>
      </w:pPr>
    </w:p>
    <w:p w:rsidR="000F417C" w:rsidRDefault="000F417C">
      <w:pPr>
        <w:ind w:firstLine="855"/>
        <w:jc w:val="both"/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919"/>
        <w:gridCol w:w="4919"/>
      </w:tblGrid>
      <w:tr w:rsidR="000F417C">
        <w:trPr>
          <w:trHeight w:val="2745"/>
        </w:trPr>
        <w:tc>
          <w:tcPr>
            <w:tcW w:w="4919" w:type="dxa"/>
          </w:tcPr>
          <w:p w:rsidR="000F417C" w:rsidRDefault="000F417C">
            <w:pPr>
              <w:jc w:val="both"/>
            </w:pPr>
          </w:p>
        </w:tc>
        <w:tc>
          <w:tcPr>
            <w:tcW w:w="4919" w:type="dxa"/>
          </w:tcPr>
          <w:p w:rsidR="000F417C" w:rsidRDefault="00EC5F78">
            <w:pPr>
              <w:ind w:firstLine="360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Приложение №1</w:t>
            </w:r>
          </w:p>
          <w:p w:rsidR="000F417C" w:rsidRDefault="000F417C">
            <w:pPr>
              <w:ind w:firstLine="360"/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  <w:p w:rsidR="000F417C" w:rsidRDefault="00EC5F78">
            <w:pPr>
              <w:ind w:firstLine="360"/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к муниципальной программе муниципального образования  Каневской район</w:t>
            </w:r>
          </w:p>
          <w:p w:rsidR="000F417C" w:rsidRDefault="00EC5F78">
            <w:pPr>
              <w:jc w:val="center"/>
              <w:rPr>
                <w:rFonts w:eastAsia="Times New Roman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«Экономическое развитие и инновационная экономика муниципального обра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зования Каневской район на 2019-2024 годы»</w:t>
            </w:r>
          </w:p>
          <w:p w:rsidR="000F417C" w:rsidRDefault="000F417C">
            <w:pPr>
              <w:jc w:val="both"/>
              <w:rPr>
                <w:sz w:val="28"/>
              </w:rPr>
            </w:pPr>
          </w:p>
        </w:tc>
      </w:tr>
    </w:tbl>
    <w:p w:rsidR="000F417C" w:rsidRDefault="000F417C">
      <w:pPr>
        <w:ind w:firstLine="855"/>
        <w:jc w:val="both"/>
        <w:rPr>
          <w:sz w:val="28"/>
        </w:rPr>
      </w:pPr>
    </w:p>
    <w:p w:rsidR="000F417C" w:rsidRDefault="00EC5F78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tab/>
      </w: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Подпрограмма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«Муниципальная поддержка субъектов малого и среднего предп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ринимательства в муниципальном образовании Каневской район на 2019-2024 годы» муниципальной программы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</w:r>
    </w:p>
    <w:p w:rsidR="000F417C" w:rsidRDefault="000F417C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Паспорт</w:t>
      </w:r>
    </w:p>
    <w:p w:rsidR="000F417C" w:rsidRDefault="00EC5F78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 w:rsidR="000F417C" w:rsidRDefault="000F417C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tbl>
      <w:tblPr>
        <w:tblW w:w="9889" w:type="dxa"/>
        <w:tblInd w:w="2" w:type="dxa"/>
        <w:tblLook w:val="00A0" w:firstRow="1" w:lastRow="0" w:firstColumn="1" w:lastColumn="0" w:noHBand="0" w:noVBand="0"/>
      </w:tblPr>
      <w:tblGrid>
        <w:gridCol w:w="3369"/>
        <w:gridCol w:w="6520"/>
      </w:tblGrid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подпрограмм</w:t>
            </w: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Управление экономики администрации муниципального образования Каневской 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район</w:t>
            </w:r>
          </w:p>
        </w:tc>
      </w:tr>
      <w:tr w:rsidR="000F417C">
        <w:tc>
          <w:tcPr>
            <w:tcW w:w="3369" w:type="dxa"/>
          </w:tcPr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</w:p>
        </w:tc>
        <w:tc>
          <w:tcPr>
            <w:tcW w:w="6520" w:type="dxa"/>
          </w:tcPr>
          <w:p w:rsidR="000F417C" w:rsidRDefault="000F417C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highlight w:val="yellow"/>
                <w:shd w:val="clear" w:color="auto" w:fill="FFFFFF"/>
                <w:lang w:eastAsia="ar-SA" w:bidi="ar-SA"/>
              </w:rPr>
            </w:pPr>
          </w:p>
        </w:tc>
      </w:tr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</w:t>
            </w:r>
            <w:proofErr w:type="gramStart"/>
            <w:r>
              <w:rPr>
                <w:sz w:val="28"/>
                <w:szCs w:val="28"/>
              </w:rPr>
              <w:t>муниципальной</w:t>
            </w:r>
            <w:proofErr w:type="gramEnd"/>
          </w:p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</w:p>
          <w:p w:rsidR="000F417C" w:rsidRDefault="000F417C">
            <w:pPr>
              <w:tabs>
                <w:tab w:val="left" w:pos="2310"/>
              </w:tabs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Администрация муниципального образования Каневской район</w:t>
            </w:r>
          </w:p>
        </w:tc>
      </w:tr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20" w:type="dxa"/>
          </w:tcPr>
          <w:p w:rsidR="000F417C" w:rsidRDefault="00EC5F78">
            <w:pPr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Создание условий и реализация мероприятий, содействующих развитию малого и среднего предпринимательства на территории Каневского района</w:t>
            </w:r>
          </w:p>
          <w:p w:rsidR="000F417C" w:rsidRDefault="000F417C">
            <w:pPr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Увеличение доли участия субъектов малого и среднего предпринимательства в общем обороте хозяйствую</w:t>
            </w:r>
            <w:r>
              <w:rPr>
                <w:sz w:val="28"/>
                <w:szCs w:val="28"/>
                <w:shd w:val="clear" w:color="auto" w:fill="FFFFFF"/>
              </w:rPr>
              <w:t>щих субъектов Каневского района.  Информационная, консультационная поддержка малого и среднего предпринимательства. Развитие системы консультационной поддержки субъектов малого и среднего предпринимательства.</w:t>
            </w:r>
          </w:p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Создание положительного имиджа малого и среднег</w:t>
            </w:r>
            <w:r>
              <w:rPr>
                <w:sz w:val="28"/>
                <w:szCs w:val="28"/>
                <w:shd w:val="clear" w:color="auto" w:fill="FFFFFF"/>
              </w:rPr>
              <w:t>о предпринимательства</w:t>
            </w:r>
          </w:p>
          <w:p w:rsidR="000F417C" w:rsidRDefault="000F417C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Перечень целевых показателей муниципальной подпрограммы</w:t>
            </w: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район;</w:t>
            </w:r>
          </w:p>
          <w:p w:rsidR="000F417C" w:rsidRDefault="00EC5F78">
            <w:pPr>
              <w:tabs>
                <w:tab w:val="left" w:pos="423"/>
                <w:tab w:val="left" w:pos="2310"/>
              </w:tabs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количество с</w:t>
            </w:r>
            <w:r>
              <w:rPr>
                <w:sz w:val="28"/>
                <w:szCs w:val="28"/>
              </w:rPr>
              <w:t>убъектов малого и среднего предпринимательства в расчете на 1000 человек населения муниципального образования Каневской район</w:t>
            </w:r>
            <w:r>
              <w:rPr>
                <w:sz w:val="28"/>
                <w:szCs w:val="28"/>
                <w:shd w:val="clear" w:color="auto" w:fill="FFFFFF"/>
              </w:rPr>
              <w:t>;</w:t>
            </w:r>
          </w:p>
          <w:p w:rsidR="000F417C" w:rsidRDefault="00EC5F78">
            <w:pPr>
              <w:tabs>
                <w:tab w:val="left" w:pos="2310"/>
              </w:tabs>
              <w:jc w:val="both"/>
              <w:rPr>
                <w:rFonts w:eastAsia="Times New Roman"/>
                <w:shd w:val="clear" w:color="auto" w:fill="FFFFFF"/>
                <w:lang w:eastAsia="ar-SA" w:bidi="ar-SA"/>
              </w:rPr>
            </w:pPr>
            <w:r>
              <w:rPr>
                <w:sz w:val="28"/>
                <w:szCs w:val="28"/>
              </w:rPr>
              <w:t>количество субъектов малого и среднего предпринимательства, получивших  информационную, консультационную поддержку</w:t>
            </w:r>
          </w:p>
        </w:tc>
      </w:tr>
      <w:tr w:rsidR="000F417C">
        <w:tc>
          <w:tcPr>
            <w:tcW w:w="3369" w:type="dxa"/>
          </w:tcPr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Этапы и сроки реализации муниципальной  подпрограммы </w:t>
            </w:r>
          </w:p>
          <w:p w:rsidR="000F417C" w:rsidRDefault="000F417C">
            <w:pPr>
              <w:tabs>
                <w:tab w:val="left" w:pos="2310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Реализуется с 2019 года по 2024 год;</w:t>
            </w:r>
          </w:p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0F417C"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муниципальной подпрограммы</w:t>
            </w: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Общий объем финансирования подпрограммы за счет средств бюджета муниципального об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разования Каневской район составляет 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 w:bidi="ar-SA"/>
              </w:rPr>
              <w:t>3088,7</w:t>
            </w:r>
            <w:r>
              <w:t xml:space="preserve"> </w:t>
            </w:r>
            <w:r>
              <w:rPr>
                <w:rFonts w:eastAsia="Times New Roman"/>
                <w:color w:val="000000"/>
                <w:sz w:val="28"/>
                <w:szCs w:val="28"/>
                <w:shd w:val="clear" w:color="auto" w:fill="FFFFFF"/>
                <w:lang w:eastAsia="ar-SA" w:bidi="ar-SA"/>
              </w:rPr>
              <w:t>тыс. рублей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, в том числе:</w:t>
            </w:r>
          </w:p>
          <w:p w:rsidR="000F417C" w:rsidRDefault="00EC5F78">
            <w:pPr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2019 год - 413,7 тыс. рублей;</w:t>
            </w:r>
          </w:p>
          <w:p w:rsidR="000F417C" w:rsidRDefault="00EC5F78">
            <w:pPr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2020 год - 438,0 тыс. рублей;</w:t>
            </w:r>
          </w:p>
          <w:p w:rsidR="000F417C" w:rsidRDefault="00EC5F78">
            <w:pPr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2021 год - 482,0 тыс. рублей;</w:t>
            </w:r>
          </w:p>
          <w:p w:rsidR="000F417C" w:rsidRDefault="00EC5F78">
            <w:pPr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2022 год - </w:t>
            </w:r>
            <w:r>
              <w:rPr>
                <w:sz w:val="28"/>
                <w:szCs w:val="28"/>
              </w:rPr>
              <w:t>530,0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0F417C" w:rsidRDefault="00EC5F78">
            <w:pPr>
              <w:ind w:firstLine="882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2023 год - </w:t>
            </w:r>
            <w:r>
              <w:rPr>
                <w:sz w:val="28"/>
                <w:szCs w:val="28"/>
              </w:rPr>
              <w:t>583,0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0F417C" w:rsidRDefault="00EC5F78">
            <w:pPr>
              <w:tabs>
                <w:tab w:val="left" w:pos="2310"/>
              </w:tabs>
              <w:ind w:firstLine="882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2024 год - </w:t>
            </w:r>
            <w:r>
              <w:rPr>
                <w:sz w:val="28"/>
                <w:szCs w:val="28"/>
              </w:rPr>
              <w:t xml:space="preserve">642,0 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рублей.</w:t>
            </w:r>
          </w:p>
        </w:tc>
      </w:tr>
    </w:tbl>
    <w:p w:rsidR="000F417C" w:rsidRDefault="000F417C">
      <w:pPr>
        <w:tabs>
          <w:tab w:val="left" w:pos="3735"/>
        </w:tabs>
        <w:rPr>
          <w:sz w:val="28"/>
        </w:rPr>
      </w:pPr>
    </w:p>
    <w:p w:rsidR="000F417C" w:rsidRDefault="00EC5F78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1. Характеристика текущего состояния и прогноз развития 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 w:rsidR="000F417C" w:rsidRDefault="000F417C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По направлению </w:t>
      </w:r>
      <w:hyperlink w:anchor="sub_1000" w:tooltip="Current Document" w:history="1">
        <w:r>
          <w:rPr>
            <w:rFonts w:eastAsia="Times New Roman"/>
            <w:bCs/>
            <w:sz w:val="28"/>
            <w:szCs w:val="28"/>
            <w:shd w:val="clear" w:color="auto" w:fill="FFFFFF"/>
            <w:lang w:eastAsia="ar-SA" w:bidi="ar-SA"/>
          </w:rPr>
          <w:t>подпрограммы</w:t>
        </w:r>
      </w:hyperlink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«Муниципальная поддержка субъектов малого и среднего предпринимательства в муниципальном образовании Каневской район на 2019-2024 годы». Малый и средний бизнес Каневского района активно развивается. 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 2017 году в муниципальном </w:t>
      </w:r>
      <w:r>
        <w:rPr>
          <w:sz w:val="28"/>
          <w:szCs w:val="28"/>
          <w:shd w:val="clear" w:color="auto" w:fill="FFFFFF"/>
        </w:rPr>
        <w:t>образовании Каневской район осуществляли свою деятельность 4328,0 субъектов малого и среднего предпринимательства, основная их часть сосредоточена в сферах торговли и ремонта, а также строительства и транспорта и связи.</w:t>
      </w:r>
    </w:p>
    <w:p w:rsidR="000F417C" w:rsidRDefault="00EC5F78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 малом и среднем предпринимательств</w:t>
      </w:r>
      <w:r>
        <w:rPr>
          <w:sz w:val="28"/>
          <w:szCs w:val="28"/>
          <w:shd w:val="clear" w:color="auto" w:fill="FFFFFF"/>
        </w:rPr>
        <w:t>е занято 28,0 тыс. человек населения Каневского района. Наибольшая их доля сосредоточена в торговле, производстве, предоставлении услуг и строительстве.</w:t>
      </w:r>
    </w:p>
    <w:p w:rsidR="000F417C" w:rsidRDefault="00EC5F78">
      <w:pPr>
        <w:keepNext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lastRenderedPageBreak/>
        <w:t xml:space="preserve">Оборот субъектов малого и среднего предпринимательства за 2017 год </w:t>
      </w:r>
      <w:r>
        <w:rPr>
          <w:sz w:val="28"/>
          <w:szCs w:val="28"/>
          <w:shd w:val="clear" w:color="auto" w:fill="FFFFFF"/>
        </w:rPr>
        <w:t>составил 16839,3 млн. рублей, инвестиции в основной капитал указанных субъектов – 437,0 млн. рублей.</w:t>
      </w:r>
    </w:p>
    <w:p w:rsidR="000F417C" w:rsidRDefault="00EC5F78">
      <w:pPr>
        <w:widowControl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Потенциал малого и среднего предпринимательства Каневского района достаточно высокий, так как основная часть предпринимателей обладает социальной активност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ью, опытом в предпринимательской деятельности, развитым чувством ответственности. У многих предпринимателей высокий уровень образования, формирующий навыки самостоятельного обучения, системного и ситуационного анализа, необходимые в предпринимательской дея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тельности, а также опыт руководящей работы. В последние годы сформировалась значимая доля молодых предпринимателей, ориентированных в будущее, активно включившихся в экономическую жизнь муниципального образования.</w:t>
      </w:r>
    </w:p>
    <w:p w:rsidR="000F417C" w:rsidRDefault="00EC5F78">
      <w:pPr>
        <w:widowControl/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proofErr w:type="gramStart"/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В то же время, в сфере малого и среднего п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редпринимательства имеются нерешенные проблемы, характеризующиеся высокой степенью риска: финансовой и коммерческой неустойчивостью, низким уровнем финансовых резервов, ограниченностью основных фондов, недоступностью банковских кредитов для вновь создаваем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ых предприятий, низкой численностью работников и ограниченным числом управленческого персонала, наличием потребности в привлечении ресурсов в значительном объеме.</w:t>
      </w:r>
      <w:proofErr w:type="gramEnd"/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Экономика района объективно нуждается в дальнейшем развитии малого  и среднего предпринимател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ьства, при этом приоритетным направлением в соответствии со Стратегией инвестиционного развития муниципального образования Каневской район до 2020 года определено дальнейшее развитие предпринимательства в промышленности и сельском хозяйстве.</w:t>
      </w:r>
    </w:p>
    <w:p w:rsidR="000F417C" w:rsidRDefault="00EC5F78">
      <w:pPr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Следует отмети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ть, что реальный экономический потенциал малого бизнеса далеко не исчерпан, его необходимо вовлечь в хозяйственный оборот района и края, а для этого необходимо оказывать поддержку субъектам предпринимательства. Использование программно-целевого метода, осн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ованного на реализации муниципальной программы, разработанной, с учетом реального состояния развития субъектов предпринимательства будет способствовать реализации единой политики в данной сфере.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proofErr w:type="gramStart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Увеличение численности субъектов предпринимательства, повышен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ие занятости населения, увеличение оборотов хозяйствующих субъектов предпринимательства и, как следствие, увеличение налоговых поступлений в бюджеты всех уровней возможно за счет активизации механизмов государственной  и муниципальной поддержки предпринима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тельства, в связи, с чем возникает необходимость принятия подпрограммы поддержки малого и среднего предпринимательства в Каневском районе  </w:t>
      </w: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на период  2019-2024 годы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в рамках которой необходимо продолжить работу по содействию</w:t>
      </w:r>
      <w:proofErr w:type="gramEnd"/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и созданию условий  развития пр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едпринимательства на территории Каневского района.</w:t>
      </w:r>
    </w:p>
    <w:p w:rsidR="000F417C" w:rsidRDefault="00EC5F78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eastAsia="ar-SA" w:bidi="ar-SA"/>
        </w:rPr>
      </w:pP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 xml:space="preserve">Основной задачей на предстоящий период станет не только поддержание сложившегося количественного уровня субъектов малого и среднего предпринимательства, но и осуществление комплекса мер, направленных на 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lastRenderedPageBreak/>
        <w:t>по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вышение эффективности их деятельности, реализацию в полной мере предпринимательского ресурса, повышение статуса предпринимателя. Программно-целевой метод развития и поддержки малого и среднего предпринимательства обеспечит комплексное решение проблемных во</w:t>
      </w: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просов в предпринимательской деятельности.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Правовым основанием для разработки подпрограммы являются Федеральный закон от 24 июля 2007 года №209-ФЗ «О развитии малого и среднего предпринимательства в Российской Федерации», Закон Краснодарского края от 4 апр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еля 2008 года №1448-КЗ «О развитии малого и среднего предпринимательства в Краснодарском крае».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Подпрограмма представляет собой комплексный план действий по совершенствованию внешней среды для развития малого и среднего предпринимательства, оказанию финанс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овой поддержки субъектам малого и среднего бизнеса.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Принятие настоящей подпрограммы будет способствовать реализации единой политики в области поддержки и развития малого и среднего предпринимательства.</w:t>
      </w:r>
    </w:p>
    <w:p w:rsidR="000F417C" w:rsidRDefault="000F417C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2. Цели, задачи и целевые показатели, сроки и этапы реализации муниципальной подпрограммы</w:t>
      </w:r>
    </w:p>
    <w:p w:rsidR="000F417C" w:rsidRDefault="000F417C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Целью подпрограммы является  создание условий дальнейшего развития малого и среднего предпринимательства.</w:t>
      </w:r>
    </w:p>
    <w:p w:rsidR="000F417C" w:rsidRDefault="00EC5F78">
      <w:pPr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Для достижения поставленной цели предусматривается решение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следующих задач:</w:t>
      </w:r>
    </w:p>
    <w:p w:rsidR="000F417C" w:rsidRDefault="00EC5F78">
      <w:pPr>
        <w:ind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- увеличение доли участия малого и среднего предпринимательства в общем обороте хозяйствующих субъектов муниципального образования Каневской район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;</w:t>
      </w:r>
    </w:p>
    <w:p w:rsidR="000F417C" w:rsidRDefault="00EC5F78">
      <w:pPr>
        <w:numPr>
          <w:ilvl w:val="0"/>
          <w:numId w:val="2"/>
        </w:numPr>
        <w:tabs>
          <w:tab w:val="left" w:pos="1068"/>
        </w:tabs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- создание положительного имиджа малого и среднего предпринимательства;</w:t>
      </w:r>
    </w:p>
    <w:p w:rsidR="000F417C" w:rsidRDefault="00EC5F78">
      <w:pPr>
        <w:numPr>
          <w:ilvl w:val="0"/>
          <w:numId w:val="2"/>
        </w:numPr>
        <w:tabs>
          <w:tab w:val="left" w:pos="1068"/>
        </w:tabs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- оказание информац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 xml:space="preserve">ионной, консультационной поддержки субъектов малого и среднего предпринимательства, </w:t>
      </w:r>
      <w:r>
        <w:rPr>
          <w:sz w:val="28"/>
          <w:szCs w:val="28"/>
        </w:rPr>
        <w:t>развитие системы консультационной поддержки субъектов малого и среднего предпринимательства;</w:t>
      </w:r>
    </w:p>
    <w:p w:rsidR="000F417C" w:rsidRDefault="00EC5F78">
      <w:pPr>
        <w:numPr>
          <w:ilvl w:val="0"/>
          <w:numId w:val="2"/>
        </w:numPr>
        <w:tabs>
          <w:tab w:val="clear" w:pos="0"/>
        </w:tabs>
        <w:ind w:left="0"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оказание имущественной поддержки организациям, образующим инфраструктуру подд</w:t>
      </w:r>
      <w:r>
        <w:rPr>
          <w:rFonts w:eastAsia="Times New Roman"/>
          <w:sz w:val="28"/>
          <w:szCs w:val="28"/>
          <w:lang w:eastAsia="ru-RU"/>
        </w:rPr>
        <w:t xml:space="preserve">ержки субъектов малого и среднего предпринимательства, за исключением указанных в </w:t>
      </w:r>
      <w:hyperlink w:anchor="sub_15" w:tooltip="Current Document" w:history="1">
        <w:r>
          <w:rPr>
            <w:rFonts w:eastAsia="Times New Roman"/>
            <w:sz w:val="28"/>
            <w:szCs w:val="28"/>
            <w:lang w:eastAsia="ru-RU"/>
          </w:rPr>
          <w:t>статье 15</w:t>
        </w:r>
      </w:hyperlink>
      <w:r>
        <w:rPr>
          <w:rFonts w:eastAsia="Times New Roman"/>
          <w:sz w:val="28"/>
          <w:szCs w:val="28"/>
          <w:lang w:eastAsia="ru-RU"/>
        </w:rPr>
        <w:t xml:space="preserve"> Федерального закона от 24 июля 2007 года №209-ФЗ "О развитии малого и среднего предпринимательства в Российской Феде</w:t>
      </w:r>
      <w:r>
        <w:rPr>
          <w:rFonts w:eastAsia="Times New Roman"/>
          <w:sz w:val="28"/>
          <w:szCs w:val="28"/>
          <w:lang w:eastAsia="ru-RU"/>
        </w:rPr>
        <w:t>рации"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учреждений;</w:t>
      </w:r>
    </w:p>
    <w:p w:rsidR="000F417C" w:rsidRDefault="00EC5F78">
      <w:pPr>
        <w:ind w:firstLine="709"/>
        <w:contextualSpacing/>
        <w:jc w:val="both"/>
        <w:rPr>
          <w:rFonts w:eastAsia="Times New Roman"/>
          <w:sz w:val="28"/>
          <w:szCs w:val="28"/>
          <w:lang w:eastAsia="ru-RU"/>
        </w:rPr>
      </w:pPr>
      <w:proofErr w:type="gramStart"/>
      <w:r>
        <w:rPr>
          <w:rFonts w:eastAsia="Times New Roman"/>
          <w:sz w:val="28"/>
          <w:szCs w:val="28"/>
          <w:lang w:eastAsia="ru-RU"/>
        </w:rPr>
        <w:t>- предоставление субъектам малого и среднего предпринимательства преимущественного права на при</w:t>
      </w:r>
      <w:r>
        <w:rPr>
          <w:rFonts w:eastAsia="Times New Roman"/>
          <w:sz w:val="28"/>
          <w:szCs w:val="28"/>
          <w:lang w:eastAsia="ru-RU"/>
        </w:rPr>
        <w:t xml:space="preserve">обретение арендуемого муниципального  имущества в соответствии с Федеральным законом от 22 июля 2008 года №159-ФЗ «Об особенностях отчуждения недвижимого имущества, находящегося в </w:t>
      </w:r>
      <w:r>
        <w:rPr>
          <w:rFonts w:eastAsia="Times New Roman"/>
          <w:sz w:val="28"/>
          <w:szCs w:val="28"/>
          <w:lang w:eastAsia="ru-RU"/>
        </w:rPr>
        <w:lastRenderedPageBreak/>
        <w:t>государственной или в муниципальной собственности и арендуемого субъектами м</w:t>
      </w:r>
      <w:r>
        <w:rPr>
          <w:rFonts w:eastAsia="Times New Roman"/>
          <w:sz w:val="28"/>
          <w:szCs w:val="28"/>
          <w:lang w:eastAsia="ru-RU"/>
        </w:rPr>
        <w:t>алого и  среднего предпринимательства, и о внесении изменений в отдельные законодательные акты Российской Федерации».</w:t>
      </w:r>
      <w:proofErr w:type="gramEnd"/>
    </w:p>
    <w:p w:rsidR="000F417C" w:rsidRDefault="00EC5F78">
      <w:pPr>
        <w:numPr>
          <w:ilvl w:val="0"/>
          <w:numId w:val="2"/>
        </w:numPr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При необходимости возможна корректировка мероприятий в 2019-2024 годы в зависимости от результатов анализа эффективности их реализации в п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редыдущем году и постановки новых задач в рамках реализации подпрограммы.</w:t>
      </w:r>
    </w:p>
    <w:p w:rsidR="000F417C" w:rsidRDefault="00EC5F78">
      <w:pPr>
        <w:numPr>
          <w:ilvl w:val="0"/>
          <w:numId w:val="2"/>
        </w:numPr>
        <w:ind w:left="0" w:firstLine="709"/>
        <w:jc w:val="both"/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Реализация мероприятий подпрограммы рассчитана на период с 2019 года по 2024 год включительно, так как значительная часть ее мероприятий актуальна и востребована субъектами малого и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среднего предпринимательства в каждом году.</w:t>
      </w:r>
    </w:p>
    <w:p w:rsidR="000F417C" w:rsidRDefault="000F417C">
      <w:pPr>
        <w:tabs>
          <w:tab w:val="left" w:pos="1068"/>
        </w:tabs>
        <w:jc w:val="both"/>
        <w:rPr>
          <w:sz w:val="28"/>
          <w:szCs w:val="28"/>
          <w:shd w:val="clear" w:color="auto" w:fill="FFFFFF"/>
          <w:lang w:eastAsia="ar-SA" w:bidi="ar-SA"/>
        </w:rPr>
      </w:pPr>
    </w:p>
    <w:p w:rsidR="000F417C" w:rsidRDefault="000F417C">
      <w:pPr>
        <w:tabs>
          <w:tab w:val="left" w:pos="1068"/>
        </w:tabs>
        <w:jc w:val="both"/>
        <w:rPr>
          <w:sz w:val="28"/>
          <w:szCs w:val="28"/>
          <w:shd w:val="clear" w:color="auto" w:fill="FFFFFF"/>
          <w:lang w:eastAsia="ar-SA" w:bidi="ar-SA"/>
        </w:rPr>
      </w:pPr>
    </w:p>
    <w:p w:rsidR="000F417C" w:rsidRDefault="000F417C">
      <w:pPr>
        <w:sectPr w:rsidR="000F417C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="108" w:tblpY="2266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678"/>
        <w:gridCol w:w="1418"/>
        <w:gridCol w:w="992"/>
        <w:gridCol w:w="1134"/>
        <w:gridCol w:w="1134"/>
        <w:gridCol w:w="1134"/>
        <w:gridCol w:w="1134"/>
        <w:gridCol w:w="1134"/>
        <w:gridCol w:w="1168"/>
      </w:tblGrid>
      <w:tr w:rsidR="000F417C">
        <w:trPr>
          <w:trHeight w:val="386"/>
          <w:tblHeader/>
        </w:trPr>
        <w:tc>
          <w:tcPr>
            <w:tcW w:w="675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lastRenderedPageBreak/>
              <w:t>№</w:t>
            </w:r>
          </w:p>
          <w:p w:rsidR="000F417C" w:rsidRDefault="00EC5F7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78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t xml:space="preserve">Наименование </w:t>
            </w:r>
            <w:proofErr w:type="gramStart"/>
            <w:r>
              <w:t>целевого</w:t>
            </w:r>
            <w:proofErr w:type="gramEnd"/>
          </w:p>
          <w:p w:rsidR="000F417C" w:rsidRDefault="00EC5F78">
            <w:pPr>
              <w:jc w:val="center"/>
            </w:pPr>
            <w:r>
              <w:t>показателя</w:t>
            </w:r>
          </w:p>
        </w:tc>
        <w:tc>
          <w:tcPr>
            <w:tcW w:w="1418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t>Единица</w:t>
            </w:r>
          </w:p>
          <w:p w:rsidR="000F417C" w:rsidRDefault="00EC5F78">
            <w:pPr>
              <w:jc w:val="center"/>
            </w:pPr>
            <w:r>
              <w:t>измерения</w:t>
            </w:r>
          </w:p>
        </w:tc>
        <w:tc>
          <w:tcPr>
            <w:tcW w:w="992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6838" w:type="dxa"/>
            <w:gridSpan w:val="6"/>
            <w:vAlign w:val="center"/>
          </w:tcPr>
          <w:p w:rsidR="000F417C" w:rsidRDefault="00EC5F78">
            <w:pPr>
              <w:widowControl/>
              <w:jc w:val="center"/>
            </w:pPr>
            <w:r>
              <w:t>Значение показателей</w:t>
            </w:r>
          </w:p>
        </w:tc>
      </w:tr>
      <w:tr w:rsidR="000F417C">
        <w:trPr>
          <w:trHeight w:val="386"/>
          <w:tblHeader/>
        </w:trPr>
        <w:tc>
          <w:tcPr>
            <w:tcW w:w="675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4678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2019 год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2020 год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2022 год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2023 год</w:t>
            </w:r>
          </w:p>
        </w:tc>
        <w:tc>
          <w:tcPr>
            <w:tcW w:w="1168" w:type="dxa"/>
            <w:vAlign w:val="center"/>
          </w:tcPr>
          <w:p w:rsidR="000F417C" w:rsidRDefault="00EC5F78">
            <w:pPr>
              <w:widowControl/>
              <w:jc w:val="center"/>
            </w:pPr>
            <w:r>
              <w:t>2024 год</w:t>
            </w:r>
          </w:p>
        </w:tc>
      </w:tr>
      <w:tr w:rsidR="000F417C">
        <w:trPr>
          <w:trHeight w:val="259"/>
          <w:tblHeader/>
        </w:trPr>
        <w:tc>
          <w:tcPr>
            <w:tcW w:w="675" w:type="dxa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4678" w:type="dxa"/>
          </w:tcPr>
          <w:p w:rsidR="000F417C" w:rsidRDefault="00EC5F78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0F417C" w:rsidRDefault="00EC5F78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7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0F417C" w:rsidRDefault="00EC5F78">
            <w:pPr>
              <w:jc w:val="center"/>
            </w:pPr>
            <w:r>
              <w:t>9</w:t>
            </w:r>
          </w:p>
        </w:tc>
        <w:tc>
          <w:tcPr>
            <w:tcW w:w="1168" w:type="dxa"/>
          </w:tcPr>
          <w:p w:rsidR="000F417C" w:rsidRDefault="00EC5F78">
            <w:pPr>
              <w:widowControl/>
              <w:jc w:val="center"/>
            </w:pPr>
            <w:r>
              <w:t>10</w:t>
            </w:r>
          </w:p>
        </w:tc>
      </w:tr>
      <w:tr w:rsidR="000F417C">
        <w:trPr>
          <w:trHeight w:val="273"/>
          <w:tblHeader/>
        </w:trPr>
        <w:tc>
          <w:tcPr>
            <w:tcW w:w="675" w:type="dxa"/>
          </w:tcPr>
          <w:p w:rsidR="000F417C" w:rsidRDefault="00EC5F78">
            <w:r>
              <w:t>1.1.</w:t>
            </w:r>
          </w:p>
        </w:tc>
        <w:tc>
          <w:tcPr>
            <w:tcW w:w="4678" w:type="dxa"/>
          </w:tcPr>
          <w:p w:rsidR="000F417C" w:rsidRDefault="00EC5F78">
            <w:r>
              <w:t xml:space="preserve">Доля численности населения занятого в малом и среднем предпринимательстве в численности населения занятого в экономике муниципального образования Каневской район   </w:t>
            </w:r>
          </w:p>
        </w:tc>
        <w:tc>
          <w:tcPr>
            <w:tcW w:w="1418" w:type="dxa"/>
            <w:vAlign w:val="center"/>
          </w:tcPr>
          <w:p w:rsidR="000F417C" w:rsidRDefault="00EC5F78">
            <w:pPr>
              <w:jc w:val="center"/>
            </w:pPr>
            <w:r>
              <w:t>%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22,1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22,1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22,2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22,2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22,3</w:t>
            </w:r>
          </w:p>
        </w:tc>
        <w:tc>
          <w:tcPr>
            <w:tcW w:w="1168" w:type="dxa"/>
            <w:vAlign w:val="center"/>
          </w:tcPr>
          <w:p w:rsidR="000F417C" w:rsidRDefault="00EC5F78">
            <w:pPr>
              <w:jc w:val="center"/>
            </w:pPr>
            <w:r>
              <w:t>22,3</w:t>
            </w:r>
          </w:p>
        </w:tc>
      </w:tr>
      <w:tr w:rsidR="000F417C">
        <w:trPr>
          <w:trHeight w:val="271"/>
          <w:tblHeader/>
        </w:trPr>
        <w:tc>
          <w:tcPr>
            <w:tcW w:w="675" w:type="dxa"/>
          </w:tcPr>
          <w:p w:rsidR="000F417C" w:rsidRDefault="00EC5F78">
            <w:r>
              <w:t>1.2.</w:t>
            </w:r>
          </w:p>
        </w:tc>
        <w:tc>
          <w:tcPr>
            <w:tcW w:w="4678" w:type="dxa"/>
          </w:tcPr>
          <w:p w:rsidR="000F417C" w:rsidRDefault="00EC5F78">
            <w:r>
              <w:rPr>
                <w:sz w:val="22"/>
                <w:szCs w:val="22"/>
                <w:shd w:val="clear" w:color="auto" w:fill="FFFFFF"/>
              </w:rPr>
              <w:t xml:space="preserve">Количество субъектов малого и среднего предпринимательства в расчете на 1000 человек населения </w:t>
            </w:r>
            <w:r>
              <w:t xml:space="preserve">муниципального образования Каневской район   </w:t>
            </w:r>
          </w:p>
        </w:tc>
        <w:tc>
          <w:tcPr>
            <w:tcW w:w="1418" w:type="dxa"/>
            <w:vAlign w:val="center"/>
          </w:tcPr>
          <w:p w:rsidR="000F417C" w:rsidRDefault="00EC5F78">
            <w:pPr>
              <w:jc w:val="center"/>
            </w:pPr>
            <w:r>
              <w:t>единиц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33,2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33,2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33,3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33,3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33,4</w:t>
            </w:r>
          </w:p>
        </w:tc>
        <w:tc>
          <w:tcPr>
            <w:tcW w:w="1168" w:type="dxa"/>
            <w:vAlign w:val="center"/>
          </w:tcPr>
          <w:p w:rsidR="000F417C" w:rsidRDefault="00EC5F78">
            <w:pPr>
              <w:jc w:val="center"/>
            </w:pPr>
            <w:r>
              <w:t>33,4</w:t>
            </w:r>
          </w:p>
        </w:tc>
      </w:tr>
      <w:tr w:rsidR="000F417C">
        <w:trPr>
          <w:trHeight w:val="271"/>
          <w:tblHeader/>
        </w:trPr>
        <w:tc>
          <w:tcPr>
            <w:tcW w:w="675" w:type="dxa"/>
          </w:tcPr>
          <w:p w:rsidR="000F417C" w:rsidRDefault="00EC5F78">
            <w:r>
              <w:t>1.3.</w:t>
            </w:r>
          </w:p>
        </w:tc>
        <w:tc>
          <w:tcPr>
            <w:tcW w:w="4678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  <w:shd w:val="clear" w:color="auto" w:fill="FFFFFF"/>
              </w:rPr>
            </w:pPr>
            <w:r>
              <w:t>Количество консультационных, информационных услуг, предоставленных субъектам малого и среднего предпринимательства</w:t>
            </w:r>
          </w:p>
        </w:tc>
        <w:tc>
          <w:tcPr>
            <w:tcW w:w="1418" w:type="dxa"/>
            <w:vAlign w:val="center"/>
          </w:tcPr>
          <w:p w:rsidR="000F417C" w:rsidRDefault="00EC5F78">
            <w:pPr>
              <w:jc w:val="center"/>
            </w:pPr>
            <w:r>
              <w:t>единиц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320,0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330,0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340,0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350,0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360,0</w:t>
            </w:r>
          </w:p>
        </w:tc>
        <w:tc>
          <w:tcPr>
            <w:tcW w:w="1168" w:type="dxa"/>
            <w:vAlign w:val="center"/>
          </w:tcPr>
          <w:p w:rsidR="000F417C" w:rsidRDefault="00EC5F78">
            <w:pPr>
              <w:jc w:val="center"/>
            </w:pPr>
            <w:r>
              <w:t>370,0</w:t>
            </w:r>
          </w:p>
        </w:tc>
      </w:tr>
    </w:tbl>
    <w:p w:rsidR="000F417C" w:rsidRDefault="00EC5F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Цели, задачи и целевые показатели </w:t>
      </w:r>
    </w:p>
    <w:p w:rsidR="000F417C" w:rsidRDefault="00EC5F78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«Муниципальная поддержка субъектов малого и среднего предпринимательства в муниципальном образовании Каневской район на 2019-2024 годы»</w:t>
      </w:r>
    </w:p>
    <w:p w:rsidR="000F417C" w:rsidRDefault="000F417C"/>
    <w:p w:rsidR="000F417C" w:rsidRDefault="000F417C"/>
    <w:p w:rsidR="000F417C" w:rsidRDefault="000F417C"/>
    <w:p w:rsidR="000F417C" w:rsidRDefault="000F417C"/>
    <w:p w:rsidR="000F417C" w:rsidRDefault="000F417C"/>
    <w:p w:rsidR="000F417C" w:rsidRDefault="000F417C"/>
    <w:p w:rsidR="000F417C" w:rsidRDefault="000F417C"/>
    <w:p w:rsidR="000F417C" w:rsidRDefault="000F417C"/>
    <w:p w:rsidR="000F417C" w:rsidRDefault="000F417C"/>
    <w:p w:rsidR="000F417C" w:rsidRDefault="000F417C"/>
    <w:p w:rsidR="000F417C" w:rsidRDefault="000F417C"/>
    <w:p w:rsidR="000F417C" w:rsidRDefault="000F417C"/>
    <w:p w:rsidR="000F417C" w:rsidRDefault="000F417C"/>
    <w:p w:rsidR="000F417C" w:rsidRDefault="00EC5F78">
      <w:pPr>
        <w:jc w:val="center"/>
        <w:rPr>
          <w:bCs/>
          <w:sz w:val="28"/>
          <w:szCs w:val="28"/>
          <w:shd w:val="clear" w:color="auto" w:fill="FFFFFF"/>
        </w:rPr>
      </w:pPr>
      <w:r>
        <w:rPr>
          <w:rFonts w:eastAsia="Times New Roman"/>
          <w:bCs/>
          <w:color w:val="000000"/>
          <w:sz w:val="28"/>
          <w:szCs w:val="28"/>
          <w:shd w:val="clear" w:color="auto" w:fill="FFFFFF"/>
          <w:lang w:eastAsia="ar-SA" w:bidi="ar-SA"/>
        </w:rPr>
        <w:lastRenderedPageBreak/>
        <w:t>3. Перечень мероприятий подпрограммы</w:t>
      </w:r>
    </w:p>
    <w:p w:rsidR="000F417C" w:rsidRDefault="00EC5F78">
      <w:pPr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«Муниципальная поддержка субъектов малого и среднего пре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дпринимательства в муниципальном образовании Каневской район на 2019-2024 годы»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4"/>
        <w:gridCol w:w="2420"/>
        <w:gridCol w:w="1421"/>
        <w:gridCol w:w="1275"/>
        <w:gridCol w:w="990"/>
        <w:gridCol w:w="995"/>
        <w:gridCol w:w="992"/>
        <w:gridCol w:w="992"/>
        <w:gridCol w:w="993"/>
        <w:gridCol w:w="992"/>
        <w:gridCol w:w="1417"/>
        <w:gridCol w:w="1560"/>
      </w:tblGrid>
      <w:tr w:rsidR="000F417C">
        <w:trPr>
          <w:trHeight w:val="524"/>
        </w:trPr>
        <w:tc>
          <w:tcPr>
            <w:tcW w:w="554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t>№</w:t>
            </w:r>
          </w:p>
          <w:p w:rsidR="000F417C" w:rsidRDefault="00EC5F7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20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21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</w:tcPr>
          <w:p w:rsidR="000F417C" w:rsidRDefault="000F417C">
            <w:pPr>
              <w:jc w:val="center"/>
              <w:rPr>
                <w:shd w:val="clear" w:color="auto" w:fill="FFFFFF"/>
              </w:rPr>
            </w:pPr>
          </w:p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Объем финансирования, </w:t>
            </w:r>
          </w:p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(</w:t>
            </w:r>
            <w:proofErr w:type="spellStart"/>
            <w:r>
              <w:rPr>
                <w:shd w:val="clear" w:color="auto" w:fill="FFFFFF"/>
              </w:rPr>
              <w:t>тыс</w:t>
            </w:r>
            <w:proofErr w:type="gramStart"/>
            <w:r>
              <w:rPr>
                <w:shd w:val="clear" w:color="auto" w:fill="FFFFFF"/>
              </w:rPr>
              <w:t>.р</w:t>
            </w:r>
            <w:proofErr w:type="gramEnd"/>
            <w:r>
              <w:rPr>
                <w:shd w:val="clear" w:color="auto" w:fill="FFFFFF"/>
              </w:rPr>
              <w:t>уб</w:t>
            </w:r>
            <w:proofErr w:type="spellEnd"/>
            <w:r>
              <w:rPr>
                <w:shd w:val="clear" w:color="auto" w:fill="FFFFFF"/>
              </w:rPr>
              <w:t>.)</w:t>
            </w:r>
          </w:p>
        </w:tc>
        <w:tc>
          <w:tcPr>
            <w:tcW w:w="5954" w:type="dxa"/>
            <w:gridSpan w:val="6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t>В том числе по годам</w:t>
            </w:r>
          </w:p>
        </w:tc>
        <w:tc>
          <w:tcPr>
            <w:tcW w:w="1417" w:type="dxa"/>
            <w:vMerge w:val="restart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Непосредственный </w:t>
            </w:r>
          </w:p>
          <w:p w:rsidR="000F417C" w:rsidRDefault="00EC5F78">
            <w:pPr>
              <w:jc w:val="center"/>
            </w:pPr>
            <w:r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0F417C" w:rsidRDefault="00EC5F78">
            <w:pPr>
              <w:shd w:val="clear" w:color="auto" w:fill="FFFFFF"/>
              <w:jc w:val="center"/>
            </w:pPr>
            <w:r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F417C">
        <w:trPr>
          <w:trHeight w:val="2199"/>
        </w:trPr>
        <w:tc>
          <w:tcPr>
            <w:tcW w:w="554" w:type="dxa"/>
            <w:vMerge/>
          </w:tcPr>
          <w:p w:rsidR="000F417C" w:rsidRDefault="000F417C"/>
        </w:tc>
        <w:tc>
          <w:tcPr>
            <w:tcW w:w="2420" w:type="dxa"/>
            <w:vMerge/>
          </w:tcPr>
          <w:p w:rsidR="000F417C" w:rsidRDefault="000F417C"/>
        </w:tc>
        <w:tc>
          <w:tcPr>
            <w:tcW w:w="1421" w:type="dxa"/>
            <w:vMerge/>
          </w:tcPr>
          <w:p w:rsidR="000F417C" w:rsidRDefault="000F417C"/>
        </w:tc>
        <w:tc>
          <w:tcPr>
            <w:tcW w:w="1275" w:type="dxa"/>
            <w:vMerge/>
          </w:tcPr>
          <w:p w:rsidR="000F417C" w:rsidRDefault="000F417C"/>
        </w:tc>
        <w:tc>
          <w:tcPr>
            <w:tcW w:w="990" w:type="dxa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2019 год</w:t>
            </w:r>
          </w:p>
        </w:tc>
        <w:tc>
          <w:tcPr>
            <w:tcW w:w="995" w:type="dxa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2020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92" w:type="dxa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2021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92" w:type="dxa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2022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93" w:type="dxa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2023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92" w:type="dxa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2024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1417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146"/>
        </w:trPr>
        <w:tc>
          <w:tcPr>
            <w:tcW w:w="554" w:type="dxa"/>
            <w:vAlign w:val="center"/>
          </w:tcPr>
          <w:p w:rsidR="000F417C" w:rsidRDefault="00EC5F78">
            <w:pPr>
              <w:jc w:val="center"/>
            </w:pPr>
            <w:r>
              <w:t xml:space="preserve">1 </w:t>
            </w:r>
          </w:p>
        </w:tc>
        <w:tc>
          <w:tcPr>
            <w:tcW w:w="2420" w:type="dxa"/>
            <w:vAlign w:val="center"/>
          </w:tcPr>
          <w:p w:rsidR="000F417C" w:rsidRDefault="00EC5F78">
            <w:pPr>
              <w:jc w:val="center"/>
            </w:pPr>
            <w:r>
              <w:t>2</w:t>
            </w:r>
          </w:p>
        </w:tc>
        <w:tc>
          <w:tcPr>
            <w:tcW w:w="1421" w:type="dxa"/>
            <w:vAlign w:val="center"/>
          </w:tcPr>
          <w:p w:rsidR="000F417C" w:rsidRDefault="00EC5F78">
            <w:pPr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</w:pPr>
            <w:r>
              <w:t>4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</w:pPr>
            <w:r>
              <w:t>5</w:t>
            </w:r>
          </w:p>
        </w:tc>
        <w:tc>
          <w:tcPr>
            <w:tcW w:w="995" w:type="dxa"/>
            <w:vAlign w:val="center"/>
          </w:tcPr>
          <w:p w:rsidR="000F417C" w:rsidRDefault="00EC5F78">
            <w:pPr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7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8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10</w:t>
            </w:r>
          </w:p>
        </w:tc>
        <w:tc>
          <w:tcPr>
            <w:tcW w:w="1417" w:type="dxa"/>
            <w:vAlign w:val="center"/>
          </w:tcPr>
          <w:p w:rsidR="000F417C" w:rsidRDefault="00EC5F78">
            <w:pPr>
              <w:jc w:val="center"/>
            </w:pPr>
            <w:r>
              <w:t>11</w:t>
            </w:r>
          </w:p>
        </w:tc>
        <w:tc>
          <w:tcPr>
            <w:tcW w:w="1560" w:type="dxa"/>
            <w:vAlign w:val="center"/>
          </w:tcPr>
          <w:p w:rsidR="000F417C" w:rsidRDefault="00EC5F78">
            <w:pPr>
              <w:jc w:val="center"/>
            </w:pPr>
            <w:r>
              <w:t>12</w:t>
            </w:r>
          </w:p>
        </w:tc>
      </w:tr>
      <w:tr w:rsidR="000F417C">
        <w:trPr>
          <w:trHeight w:val="146"/>
        </w:trPr>
        <w:tc>
          <w:tcPr>
            <w:tcW w:w="14601" w:type="dxa"/>
            <w:gridSpan w:val="12"/>
          </w:tcPr>
          <w:p w:rsidR="000F417C" w:rsidRDefault="00EC5F78">
            <w:r>
              <w:rPr>
                <w:rFonts w:eastAsia="Times New Roman"/>
                <w:bCs/>
                <w:shd w:val="clear" w:color="auto" w:fill="FFFFFF"/>
                <w:lang w:eastAsia="ar-SA"/>
              </w:rPr>
              <w:t>Цель</w:t>
            </w:r>
            <w:r>
              <w:rPr>
                <w:rFonts w:eastAsia="Times New Roman"/>
                <w:b/>
                <w:bCs/>
                <w:shd w:val="clear" w:color="auto" w:fill="FFFFFF"/>
                <w:lang w:eastAsia="ar-SA"/>
              </w:rPr>
              <w:t xml:space="preserve">: </w:t>
            </w:r>
            <w:r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Создание условий дальнейшего развития малого и среднего предпринимательства</w:t>
            </w:r>
          </w:p>
        </w:tc>
      </w:tr>
      <w:tr w:rsidR="000F417C">
        <w:trPr>
          <w:trHeight w:val="146"/>
        </w:trPr>
        <w:tc>
          <w:tcPr>
            <w:tcW w:w="14601" w:type="dxa"/>
            <w:gridSpan w:val="12"/>
          </w:tcPr>
          <w:p w:rsidR="000F417C" w:rsidRDefault="00EC5F78">
            <w:pPr>
              <w:rPr>
                <w:rFonts w:eastAsia="Times New Roman"/>
                <w:color w:val="000000"/>
                <w:shd w:val="clear" w:color="auto" w:fill="FFFFFF"/>
                <w:lang w:eastAsia="ar-SA"/>
              </w:rPr>
            </w:pPr>
            <w:r>
              <w:rPr>
                <w:rFonts w:eastAsia="Times New Roman"/>
                <w:bCs/>
                <w:shd w:val="clear" w:color="auto" w:fill="FFFFFF"/>
                <w:lang w:eastAsia="ar-SA"/>
              </w:rPr>
              <w:t>Задача:</w:t>
            </w:r>
            <w:r>
              <w:rPr>
                <w:rFonts w:eastAsia="Times New Roman"/>
                <w:b/>
                <w:bCs/>
                <w:shd w:val="clear" w:color="auto" w:fill="FFFFFF"/>
                <w:lang w:eastAsia="ar-SA"/>
              </w:rPr>
              <w:t xml:space="preserve"> </w:t>
            </w:r>
            <w:r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Оказание информационной, консультационной поддержки субъектам малого и среднего предпринимательства</w:t>
            </w:r>
          </w:p>
        </w:tc>
      </w:tr>
      <w:tr w:rsidR="000F417C">
        <w:trPr>
          <w:trHeight w:val="131"/>
        </w:trPr>
        <w:tc>
          <w:tcPr>
            <w:tcW w:w="554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1.</w:t>
            </w:r>
          </w:p>
        </w:tc>
        <w:tc>
          <w:tcPr>
            <w:tcW w:w="2420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Организация работы телефона «горячая линия» по вопросам деятельности малого и среднего предпринимательства</w:t>
            </w: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на постоянн</w:t>
            </w:r>
            <w:r>
              <w:rPr>
                <w:rFonts w:eastAsia="Times New Roman"/>
                <w:shd w:val="clear" w:color="auto" w:fill="FFFFFF"/>
                <w:lang w:eastAsia="ar-SA"/>
              </w:rPr>
              <w:t>ой основе</w:t>
            </w:r>
          </w:p>
        </w:tc>
        <w:tc>
          <w:tcPr>
            <w:tcW w:w="1560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0F417C">
        <w:trPr>
          <w:trHeight w:val="122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414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705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420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272"/>
        </w:trPr>
        <w:tc>
          <w:tcPr>
            <w:tcW w:w="554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2.</w:t>
            </w:r>
          </w:p>
        </w:tc>
        <w:tc>
          <w:tcPr>
            <w:tcW w:w="2420" w:type="dxa"/>
            <w:vMerge w:val="restart"/>
          </w:tcPr>
          <w:p w:rsidR="000F417C" w:rsidRDefault="00EC5F78">
            <w:pPr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Оказание информационных, консультационных услуг субъектам малого и среднего </w:t>
            </w:r>
            <w:r>
              <w:rPr>
                <w:rFonts w:eastAsia="Times New Roman"/>
                <w:lang w:eastAsia="ru-RU"/>
              </w:rPr>
              <w:lastRenderedPageBreak/>
              <w:t>предпринимательства</w:t>
            </w: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lastRenderedPageBreak/>
              <w:t>всего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</w:pPr>
            <w:r>
              <w:t>3088,7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</w:pPr>
            <w:r>
              <w:t>413,7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</w:pPr>
            <w:r>
              <w:t>438,0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</w:pPr>
            <w:r>
              <w:t>583,0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</w:pPr>
            <w:r>
              <w:t>642,0</w:t>
            </w:r>
          </w:p>
        </w:tc>
        <w:tc>
          <w:tcPr>
            <w:tcW w:w="1417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на постоянной основе</w:t>
            </w:r>
          </w:p>
        </w:tc>
        <w:tc>
          <w:tcPr>
            <w:tcW w:w="1560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Субъекты малого и среднего предпринимательства</w:t>
            </w:r>
          </w:p>
        </w:tc>
      </w:tr>
      <w:tr w:rsidR="000F417C">
        <w:trPr>
          <w:trHeight w:val="418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</w:pPr>
            <w:r>
              <w:t>3088,7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</w:pPr>
            <w:r>
              <w:t>413,7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</w:pPr>
            <w:r>
              <w:t>438,0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</w:pPr>
            <w:r>
              <w:t>583,0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</w:pPr>
            <w:r>
              <w:t>642,0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426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703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714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251"/>
        </w:trPr>
        <w:tc>
          <w:tcPr>
            <w:tcW w:w="14601" w:type="dxa"/>
            <w:gridSpan w:val="12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Задача: Создание положительного имиджа малого и среднего предпринимательства</w:t>
            </w:r>
          </w:p>
        </w:tc>
      </w:tr>
      <w:tr w:rsidR="000F417C">
        <w:trPr>
          <w:trHeight w:val="182"/>
        </w:trPr>
        <w:tc>
          <w:tcPr>
            <w:tcW w:w="554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3.</w:t>
            </w:r>
          </w:p>
        </w:tc>
        <w:tc>
          <w:tcPr>
            <w:tcW w:w="2420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Ведение Реестра субъектов малого и среднего предпринимательства – получателей поддержки</w:t>
            </w: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на постоянной основе</w:t>
            </w:r>
          </w:p>
        </w:tc>
        <w:tc>
          <w:tcPr>
            <w:tcW w:w="1560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0F417C">
        <w:trPr>
          <w:trHeight w:val="313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jc w:val="center"/>
            </w:pPr>
          </w:p>
        </w:tc>
      </w:tr>
      <w:tr w:rsidR="000F417C">
        <w:trPr>
          <w:trHeight w:val="307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612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908"/>
        </w:trPr>
        <w:tc>
          <w:tcPr>
            <w:tcW w:w="554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242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70"/>
        </w:trPr>
        <w:tc>
          <w:tcPr>
            <w:tcW w:w="2974" w:type="dxa"/>
            <w:gridSpan w:val="2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Итого</w:t>
            </w: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всего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</w:pPr>
            <w:r>
              <w:t>3088,7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</w:pPr>
            <w:r>
              <w:t>413,7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</w:pPr>
            <w:r>
              <w:t>438,0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</w:pPr>
            <w:r>
              <w:t>583,0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</w:pPr>
            <w:r>
              <w:t>642,0</w:t>
            </w:r>
          </w:p>
        </w:tc>
        <w:tc>
          <w:tcPr>
            <w:tcW w:w="1417" w:type="dxa"/>
            <w:vMerge w:val="restart"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 w:val="restart"/>
          </w:tcPr>
          <w:p w:rsidR="000F417C" w:rsidRDefault="000F417C">
            <w:pPr>
              <w:jc w:val="center"/>
            </w:pPr>
          </w:p>
        </w:tc>
      </w:tr>
      <w:tr w:rsidR="000F417C">
        <w:trPr>
          <w:trHeight w:val="430"/>
        </w:trPr>
        <w:tc>
          <w:tcPr>
            <w:tcW w:w="2974" w:type="dxa"/>
            <w:gridSpan w:val="2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местный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</w:pPr>
            <w:r>
              <w:t>3088,7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</w:pPr>
            <w:r>
              <w:t>413,7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</w:pPr>
            <w:r>
              <w:t>438,0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482,0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530,0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</w:pPr>
            <w:r>
              <w:t>583,0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</w:pPr>
            <w:r>
              <w:t>642,0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295"/>
        </w:trPr>
        <w:tc>
          <w:tcPr>
            <w:tcW w:w="2974" w:type="dxa"/>
            <w:gridSpan w:val="2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краевой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573"/>
        </w:trPr>
        <w:tc>
          <w:tcPr>
            <w:tcW w:w="2974" w:type="dxa"/>
            <w:gridSpan w:val="2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федеральный бюджет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  <w:tr w:rsidR="000F417C">
        <w:trPr>
          <w:trHeight w:val="585"/>
        </w:trPr>
        <w:tc>
          <w:tcPr>
            <w:tcW w:w="2974" w:type="dxa"/>
            <w:gridSpan w:val="2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421" w:type="dxa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внебюджетные источники</w:t>
            </w:r>
          </w:p>
        </w:tc>
        <w:tc>
          <w:tcPr>
            <w:tcW w:w="127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0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5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3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992" w:type="dxa"/>
          </w:tcPr>
          <w:p w:rsidR="000F417C" w:rsidRDefault="00EC5F78">
            <w:pPr>
              <w:jc w:val="center"/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>0,0</w:t>
            </w:r>
          </w:p>
        </w:tc>
        <w:tc>
          <w:tcPr>
            <w:tcW w:w="1417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560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</w:tr>
    </w:tbl>
    <w:p w:rsidR="000F417C" w:rsidRDefault="000F417C">
      <w:pPr>
        <w:rPr>
          <w:sz w:val="28"/>
          <w:szCs w:val="28"/>
          <w:shd w:val="clear" w:color="auto" w:fill="FFFFFF"/>
        </w:rPr>
      </w:pPr>
    </w:p>
    <w:p w:rsidR="000F417C" w:rsidRDefault="000F417C">
      <w:pPr>
        <w:rPr>
          <w:rFonts w:cs="DejaVu Sans Condensed"/>
          <w:sz w:val="28"/>
          <w:szCs w:val="28"/>
        </w:rPr>
        <w:sectPr w:rsidR="000F417C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0F417C" w:rsidRDefault="00EC5F78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lastRenderedPageBreak/>
        <w:t>4. Обоснование ресурсного обеспечения подпрограммы</w:t>
      </w:r>
    </w:p>
    <w:p w:rsidR="000F417C" w:rsidRDefault="000F417C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Общий планируемый объем финансирования подпрограммы на 2019-2024 годы за счет средств бюджета муниципального образования Каневской район составляет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3088,7</w:t>
      </w:r>
      <w:r>
        <w:rPr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  <w:shd w:val="clear" w:color="auto" w:fill="FFFFFF"/>
          <w:lang w:eastAsia="ar-SA" w:bidi="ar-SA"/>
        </w:rPr>
        <w:t>тыс. рублей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, в том числе: 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2019 год - 413,7 тыс. рублей;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2020 год - 438,0 тыс. рублей;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2021 год - 482,0 тыс. рублей;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>
        <w:rPr>
          <w:sz w:val="28"/>
          <w:szCs w:val="28"/>
        </w:rPr>
        <w:t>530,0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2023 год - </w:t>
      </w:r>
      <w:r>
        <w:rPr>
          <w:sz w:val="28"/>
          <w:szCs w:val="28"/>
        </w:rPr>
        <w:t>583,0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 тыс. рублей;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>
        <w:rPr>
          <w:sz w:val="28"/>
          <w:szCs w:val="28"/>
        </w:rPr>
        <w:t xml:space="preserve">642,0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финансового обеспечения реализации мероприятий подпрограммы произведен на основании смет и расходов аналогичных видов работ с учетом индексов-дефляторов уровня обеспеченности в период реализации предыдущей муниципальной программы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«Экономическое разв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итие и инновационная экономика муниципального образования Каневской район на 2019-2024 годы»</w:t>
      </w:r>
      <w:r>
        <w:rPr>
          <w:sz w:val="28"/>
          <w:szCs w:val="28"/>
        </w:rPr>
        <w:t>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планируемый объем финансирования подпрограммы может уточняться.   </w:t>
      </w:r>
    </w:p>
    <w:p w:rsidR="000F417C" w:rsidRDefault="000F417C">
      <w:pPr>
        <w:jc w:val="both"/>
        <w:rPr>
          <w:sz w:val="28"/>
          <w:szCs w:val="28"/>
        </w:rPr>
      </w:pPr>
    </w:p>
    <w:p w:rsidR="000F417C" w:rsidRDefault="00EC5F78">
      <w:pPr>
        <w:jc w:val="center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5. Механизм реализации подпрограммы</w:t>
      </w: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предполагает закуп</w:t>
      </w:r>
      <w:r>
        <w:rPr>
          <w:sz w:val="28"/>
          <w:szCs w:val="28"/>
        </w:rPr>
        <w:t xml:space="preserve">ку товаров, работ, услуг для муниципальных нужд за счёт средств бюджета муниципального образования Каневской район в соответствии с </w:t>
      </w:r>
      <w:hyperlink r:id="rId9" w:history="1">
        <w:r>
          <w:rPr>
            <w:sz w:val="28"/>
            <w:szCs w:val="28"/>
          </w:rPr>
          <w:t>Федеральным законом</w:t>
        </w:r>
      </w:hyperlink>
      <w:r>
        <w:rPr>
          <w:sz w:val="28"/>
          <w:szCs w:val="28"/>
        </w:rPr>
        <w:t xml:space="preserve"> от 5 апреля 2013 года №44-ФЗ «О контрактной системе в сфере закупо</w:t>
      </w:r>
      <w:r>
        <w:rPr>
          <w:sz w:val="28"/>
          <w:szCs w:val="28"/>
        </w:rPr>
        <w:t>к товаров, работ, услуг для обеспечения государственных и муниципальных нужд».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поддержка в рамках подпрограммы предоставляется субъектам малого и среднего предпринимательства, отвечающим условиям, установленным </w:t>
      </w:r>
      <w:hyperlink r:id="rId10" w:history="1">
        <w:r>
          <w:rPr>
            <w:sz w:val="28"/>
            <w:szCs w:val="28"/>
          </w:rPr>
          <w:t>статьей 4</w:t>
        </w:r>
      </w:hyperlink>
      <w:r>
        <w:rPr>
          <w:sz w:val="28"/>
          <w:szCs w:val="28"/>
        </w:rPr>
        <w:t xml:space="preserve"> Федерального закона от 24 июля 2007 года №209-ФЗ «О развитии малого и среднего предпринимательства в Российской Федерации».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координатор подпрограммы – управление экономики администрации муницип</w:t>
      </w:r>
      <w:r>
        <w:rPr>
          <w:sz w:val="28"/>
          <w:szCs w:val="28"/>
        </w:rPr>
        <w:t>ального образования Каневской район, которое: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обеспечивает разработку подпрограммы;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 учетом в</w:t>
      </w:r>
      <w:r>
        <w:rPr>
          <w:sz w:val="28"/>
          <w:szCs w:val="28"/>
        </w:rPr>
        <w:t>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механизму реализации подпрограммы, составу исполнителей;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информацио</w:t>
      </w:r>
      <w:r>
        <w:rPr>
          <w:sz w:val="28"/>
          <w:szCs w:val="28"/>
        </w:rPr>
        <w:t xml:space="preserve">нную и разъяснительную работу, направленную </w:t>
      </w:r>
      <w:r>
        <w:rPr>
          <w:sz w:val="28"/>
          <w:szCs w:val="28"/>
        </w:rPr>
        <w:lastRenderedPageBreak/>
        <w:t>на освещение целей и задач подпрограммы;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разрабатывает перечень целевых индикаторов и показателей для мониторинга реализации мероприятий подпрограммы и осуществляет ведение ежеквартальной отчетности по реализац</w:t>
      </w:r>
      <w:r>
        <w:rPr>
          <w:sz w:val="28"/>
          <w:szCs w:val="28"/>
        </w:rPr>
        <w:t>ии подпрограммы;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оценку эффективности реализации подпрограммы не реже чем 1 раз в год;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размещение в информационной сети "Интернет" текста подпрограммы, а также информации о ходе и результатах реализации подпрограммы;</w:t>
      </w:r>
      <w:r>
        <w:rPr>
          <w:sz w:val="28"/>
          <w:szCs w:val="28"/>
        </w:rPr>
        <w:tab/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осуществ</w:t>
      </w:r>
      <w:r>
        <w:rPr>
          <w:sz w:val="28"/>
          <w:szCs w:val="28"/>
        </w:rPr>
        <w:t>ляет иные полномочия, установленные муниципальной программой (подпрограммой).</w:t>
      </w:r>
    </w:p>
    <w:p w:rsidR="000F417C" w:rsidRDefault="000F417C">
      <w:pPr>
        <w:ind w:firstLine="708"/>
        <w:jc w:val="both"/>
        <w:rPr>
          <w:sz w:val="28"/>
          <w:szCs w:val="28"/>
        </w:rPr>
      </w:pPr>
    </w:p>
    <w:p w:rsidR="000F417C" w:rsidRDefault="000F417C">
      <w:pPr>
        <w:ind w:firstLine="708"/>
        <w:jc w:val="both"/>
        <w:rPr>
          <w:sz w:val="28"/>
          <w:szCs w:val="28"/>
        </w:rPr>
      </w:pPr>
    </w:p>
    <w:p w:rsidR="000F417C" w:rsidRDefault="00EC5F7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экономики</w:t>
      </w:r>
    </w:p>
    <w:p w:rsidR="000F417C" w:rsidRDefault="00EC5F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0F417C" w:rsidRDefault="00EC5F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Каневской район                                                             И.Н. </w:t>
      </w:r>
      <w:proofErr w:type="spellStart"/>
      <w:r>
        <w:rPr>
          <w:sz w:val="28"/>
          <w:szCs w:val="28"/>
        </w:rPr>
        <w:t>Гречина</w:t>
      </w:r>
      <w:proofErr w:type="spellEnd"/>
    </w:p>
    <w:p w:rsidR="000F417C" w:rsidRDefault="000F417C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ind w:firstLine="708"/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tabs>
          <w:tab w:val="left" w:pos="1260"/>
        </w:tabs>
        <w:jc w:val="both"/>
      </w:pPr>
    </w:p>
    <w:p w:rsidR="000F417C" w:rsidRDefault="000F417C">
      <w:pPr>
        <w:ind w:firstLine="855"/>
        <w:jc w:val="both"/>
        <w:rPr>
          <w:sz w:val="28"/>
          <w:szCs w:val="28"/>
          <w:shd w:val="clear" w:color="auto" w:fill="FFFFFF"/>
        </w:rPr>
      </w:pPr>
    </w:p>
    <w:p w:rsidR="000F417C" w:rsidRDefault="000F417C">
      <w:pPr>
        <w:ind w:firstLine="855"/>
        <w:jc w:val="both"/>
        <w:rPr>
          <w:sz w:val="28"/>
          <w:szCs w:val="28"/>
          <w:shd w:val="clear" w:color="auto" w:fill="FFFFFF"/>
        </w:rPr>
      </w:pPr>
    </w:p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4919"/>
        <w:gridCol w:w="4919"/>
      </w:tblGrid>
      <w:tr w:rsidR="000F417C">
        <w:trPr>
          <w:trHeight w:val="2745"/>
          <w:jc w:val="right"/>
        </w:trPr>
        <w:tc>
          <w:tcPr>
            <w:tcW w:w="4919" w:type="dxa"/>
          </w:tcPr>
          <w:p w:rsidR="000F417C" w:rsidRDefault="000F417C">
            <w:pPr>
              <w:jc w:val="both"/>
            </w:pPr>
          </w:p>
        </w:tc>
        <w:tc>
          <w:tcPr>
            <w:tcW w:w="4919" w:type="dxa"/>
          </w:tcPr>
          <w:p w:rsidR="000F417C" w:rsidRDefault="00EC5F78">
            <w:pPr>
              <w:ind w:firstLine="27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  <w:t>Приложение №2</w:t>
            </w:r>
          </w:p>
          <w:p w:rsidR="000F417C" w:rsidRDefault="000F417C">
            <w:pPr>
              <w:ind w:firstLine="735"/>
              <w:jc w:val="center"/>
              <w:rPr>
                <w:rFonts w:eastAsia="Times New Roman"/>
                <w:bCs/>
                <w:sz w:val="28"/>
                <w:szCs w:val="28"/>
                <w:shd w:val="clear" w:color="auto" w:fill="FFFFFF"/>
                <w:lang w:eastAsia="ar-SA" w:bidi="ar-SA"/>
              </w:rPr>
            </w:pPr>
          </w:p>
          <w:p w:rsidR="000F417C" w:rsidRDefault="00EC5F78">
            <w:pPr>
              <w:jc w:val="center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к муниципальной программе      муниципального образования Каневской район «Экономическое развитие и инновационная экономика муниципального образования Каневской район на 2019-2024 годы»</w:t>
            </w:r>
          </w:p>
          <w:p w:rsidR="000F417C" w:rsidRDefault="000F417C">
            <w:pPr>
              <w:jc w:val="center"/>
              <w:rPr>
                <w:sz w:val="28"/>
                <w:szCs w:val="28"/>
              </w:rPr>
            </w:pPr>
          </w:p>
          <w:p w:rsidR="000F417C" w:rsidRDefault="000F417C">
            <w:pPr>
              <w:jc w:val="both"/>
              <w:rPr>
                <w:sz w:val="28"/>
              </w:rPr>
            </w:pPr>
          </w:p>
        </w:tc>
      </w:tr>
    </w:tbl>
    <w:p w:rsidR="000F417C" w:rsidRDefault="00EC5F78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Подпрограмма «</w:t>
      </w:r>
      <w:r>
        <w:rPr>
          <w:sz w:val="28"/>
          <w:szCs w:val="28"/>
        </w:rPr>
        <w:t xml:space="preserve">Формирование и продвижение экономически и </w:t>
      </w:r>
      <w:proofErr w:type="spellStart"/>
      <w:r>
        <w:rPr>
          <w:sz w:val="28"/>
          <w:szCs w:val="28"/>
        </w:rPr>
        <w:t>инвестиционно</w:t>
      </w:r>
      <w:proofErr w:type="spellEnd"/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 м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униципальной программы муниципального образования Каневской район «Экономическое развитие и инновационная экономи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ка муниципального образования Каневской район на 2019-2024 годы»</w:t>
      </w:r>
    </w:p>
    <w:p w:rsidR="000F417C" w:rsidRDefault="000F417C">
      <w:pPr>
        <w:jc w:val="center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0F417C" w:rsidRDefault="000F417C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Паспорт </w:t>
      </w:r>
    </w:p>
    <w:p w:rsidR="000F417C" w:rsidRDefault="00EC5F78">
      <w:pPr>
        <w:jc w:val="center"/>
        <w:rPr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Подпрограммы «</w:t>
      </w:r>
      <w:r>
        <w:rPr>
          <w:sz w:val="28"/>
          <w:szCs w:val="28"/>
        </w:rPr>
        <w:t xml:space="preserve">Формирование и продвижение экономически и </w:t>
      </w:r>
      <w:proofErr w:type="spellStart"/>
      <w:r>
        <w:rPr>
          <w:sz w:val="28"/>
          <w:szCs w:val="28"/>
        </w:rPr>
        <w:t>инвестиционно</w:t>
      </w:r>
      <w:proofErr w:type="spellEnd"/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</w:p>
    <w:p w:rsidR="000F417C" w:rsidRDefault="000F417C">
      <w:pPr>
        <w:jc w:val="center"/>
        <w:rPr>
          <w:sz w:val="28"/>
          <w:szCs w:val="28"/>
        </w:rPr>
      </w:pPr>
    </w:p>
    <w:p w:rsidR="000F417C" w:rsidRDefault="000F417C">
      <w:pPr>
        <w:jc w:val="center"/>
        <w:rPr>
          <w:sz w:val="28"/>
          <w:szCs w:val="28"/>
        </w:rPr>
      </w:pPr>
    </w:p>
    <w:tbl>
      <w:tblPr>
        <w:tblW w:w="9889" w:type="dxa"/>
        <w:jc w:val="center"/>
        <w:tblLook w:val="00A0" w:firstRow="1" w:lastRow="0" w:firstColumn="1" w:lastColumn="0" w:noHBand="0" w:noVBand="0"/>
      </w:tblPr>
      <w:tblGrid>
        <w:gridCol w:w="3369"/>
        <w:gridCol w:w="6520"/>
      </w:tblGrid>
      <w:tr w:rsidR="000F417C">
        <w:trPr>
          <w:jc w:val="center"/>
        </w:trPr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подпрограмм</w:t>
            </w:r>
          </w:p>
        </w:tc>
        <w:tc>
          <w:tcPr>
            <w:tcW w:w="6520" w:type="dxa"/>
          </w:tcPr>
          <w:p w:rsidR="000F417C" w:rsidRDefault="00EC5F78">
            <w:pPr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Управление экономики администрации муниципального образования Каневской район</w:t>
            </w:r>
          </w:p>
          <w:p w:rsidR="000F417C" w:rsidRDefault="000F417C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0F417C">
        <w:trPr>
          <w:jc w:val="center"/>
        </w:trPr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520" w:type="dxa"/>
          </w:tcPr>
          <w:p w:rsidR="000F417C" w:rsidRDefault="00EC5F78">
            <w:pP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Администрация муниципального образования Каневской район</w:t>
            </w: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  <w:highlight w:val="yellow"/>
              </w:rPr>
            </w:pPr>
          </w:p>
        </w:tc>
      </w:tr>
      <w:tr w:rsidR="000F417C">
        <w:trPr>
          <w:jc w:val="center"/>
        </w:trPr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подпрограммы</w:t>
            </w:r>
          </w:p>
        </w:tc>
        <w:tc>
          <w:tcPr>
            <w:tcW w:w="6520" w:type="dxa"/>
          </w:tcPr>
          <w:p w:rsidR="000F417C" w:rsidRDefault="00EC5F78">
            <w:pP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Формирование и продвижение экономически и </w:t>
            </w:r>
            <w:proofErr w:type="spellStart"/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инвестицио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нно</w:t>
            </w:r>
            <w:proofErr w:type="spellEnd"/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привлекательного образа муниципального образования Каневской район</w:t>
            </w:r>
          </w:p>
          <w:p w:rsidR="000F417C" w:rsidRDefault="000F417C">
            <w:pPr>
              <w:rPr>
                <w:sz w:val="28"/>
                <w:szCs w:val="28"/>
              </w:rPr>
            </w:pPr>
          </w:p>
        </w:tc>
      </w:tr>
      <w:tr w:rsidR="000F417C">
        <w:trPr>
          <w:jc w:val="center"/>
        </w:trPr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Презентации инвестиционного потенциала района среди заинтересованных деловых кругов России и за рубежом, в целях обеспечение активного взаимодействия потенциальных участников инвестиционного процесса.</w:t>
            </w:r>
          </w:p>
          <w:p w:rsidR="000F417C" w:rsidRDefault="00EC5F78">
            <w:pPr>
              <w:tabs>
                <w:tab w:val="left" w:pos="231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Мобилизация инвестиционных ресурсов муниципального обра</w:t>
            </w:r>
            <w:r>
              <w:rPr>
                <w:sz w:val="28"/>
                <w:szCs w:val="28"/>
              </w:rPr>
              <w:t>зования Каневской район и обеспечение их эффективного использования</w:t>
            </w:r>
          </w:p>
          <w:p w:rsidR="000F417C" w:rsidRDefault="000F417C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</w:p>
        </w:tc>
      </w:tr>
      <w:tr w:rsidR="000F417C">
        <w:trPr>
          <w:jc w:val="center"/>
        </w:trPr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lastRenderedPageBreak/>
              <w:t>муниципальной подпрограммы</w:t>
            </w: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lastRenderedPageBreak/>
              <w:t xml:space="preserve">Объем </w:t>
            </w:r>
            <w:r>
              <w:rPr>
                <w:sz w:val="28"/>
                <w:szCs w:val="28"/>
              </w:rPr>
              <w:t>инвестиции в основной капитал за счет всех источников финансирования</w:t>
            </w:r>
          </w:p>
        </w:tc>
      </w:tr>
      <w:tr w:rsidR="000F417C">
        <w:trPr>
          <w:jc w:val="center"/>
        </w:trPr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Этапы и сроки реализации муниципальной  подпрограммы </w:t>
            </w:r>
          </w:p>
          <w:p w:rsidR="000F417C" w:rsidRDefault="000F417C">
            <w:pPr>
              <w:tabs>
                <w:tab w:val="left" w:pos="2310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Реализуется с 2019 года по 2024 год;</w:t>
            </w:r>
          </w:p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  <w:p w:rsidR="000F417C" w:rsidRDefault="000F417C">
            <w:pPr>
              <w:tabs>
                <w:tab w:val="left" w:pos="2310"/>
              </w:tabs>
              <w:rPr>
                <w:sz w:val="28"/>
                <w:szCs w:val="28"/>
              </w:rPr>
            </w:pPr>
          </w:p>
        </w:tc>
      </w:tr>
      <w:tr w:rsidR="000F417C">
        <w:trPr>
          <w:jc w:val="center"/>
        </w:trPr>
        <w:tc>
          <w:tcPr>
            <w:tcW w:w="3369" w:type="dxa"/>
          </w:tcPr>
          <w:p w:rsidR="000F417C" w:rsidRDefault="00EC5F78">
            <w:pPr>
              <w:tabs>
                <w:tab w:val="left" w:pos="23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520" w:type="dxa"/>
          </w:tcPr>
          <w:p w:rsidR="000F417C" w:rsidRDefault="00EC5F78">
            <w:pPr>
              <w:tabs>
                <w:tab w:val="left" w:pos="2310"/>
              </w:tabs>
              <w:rPr>
                <w:rFonts w:eastAsia="Times New Roman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Общий объем финансирования подпрограммы за счет средств бюджета муниципального образования Каневской район составляе</w:t>
            </w:r>
            <w:r>
              <w:rPr>
                <w:rFonts w:eastAsia="Times New Roman"/>
                <w:sz w:val="28"/>
                <w:szCs w:val="28"/>
                <w:highlight w:val="white"/>
                <w:shd w:val="clear" w:color="auto" w:fill="FFFFFF"/>
                <w:lang w:eastAsia="ar-SA" w:bidi="ar-SA"/>
              </w:rPr>
              <w:t>т 7948,5тыс. рублей, в том числе</w:t>
            </w:r>
            <w:r>
              <w:rPr>
                <w:rFonts w:eastAsia="Times New Roman"/>
                <w:sz w:val="28"/>
                <w:szCs w:val="28"/>
                <w:highlight w:val="white"/>
                <w:shd w:val="clear" w:color="auto" w:fill="FFFFFF"/>
                <w:lang w:eastAsia="ar-SA" w:bidi="ar-SA"/>
              </w:rPr>
              <w:t>:</w:t>
            </w:r>
          </w:p>
          <w:p w:rsidR="000F417C" w:rsidRDefault="00EC5F78">
            <w:pPr>
              <w:ind w:firstLine="855"/>
              <w:jc w:val="both"/>
              <w:rPr>
                <w:rFonts w:eastAsia="Times New Roman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shd w:val="clear" w:color="auto" w:fill="FFFFFF"/>
                <w:lang w:eastAsia="ar-SA" w:bidi="ar-SA"/>
              </w:rPr>
              <w:t xml:space="preserve">2019 год - </w:t>
            </w:r>
            <w:r>
              <w:rPr>
                <w:sz w:val="28"/>
                <w:szCs w:val="28"/>
                <w:highlight w:val="white"/>
              </w:rPr>
              <w:t xml:space="preserve">973,5 </w:t>
            </w:r>
            <w:r>
              <w:rPr>
                <w:rFonts w:eastAsia="Times New Roman"/>
                <w:sz w:val="28"/>
                <w:szCs w:val="28"/>
                <w:highlight w:val="white"/>
                <w:shd w:val="clear" w:color="auto" w:fill="FFFFFF"/>
                <w:lang w:eastAsia="ar-SA" w:bidi="ar-SA"/>
              </w:rPr>
              <w:t>тыс. рублей;</w:t>
            </w:r>
          </w:p>
          <w:p w:rsidR="000F417C" w:rsidRDefault="00EC5F78">
            <w:pPr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highlight w:val="white"/>
                <w:shd w:val="clear" w:color="auto" w:fill="FFFFFF"/>
                <w:lang w:eastAsia="ar-SA" w:bidi="ar-SA"/>
              </w:rPr>
              <w:t xml:space="preserve">2020 год - </w:t>
            </w:r>
            <w:r>
              <w:rPr>
                <w:sz w:val="28"/>
                <w:szCs w:val="28"/>
                <w:highlight w:val="white"/>
              </w:rPr>
              <w:t>625,0</w:t>
            </w:r>
            <w:r>
              <w:rPr>
                <w:rFonts w:eastAsia="Times New Roman"/>
                <w:sz w:val="28"/>
                <w:szCs w:val="28"/>
                <w:highlight w:val="white"/>
                <w:shd w:val="clear" w:color="auto" w:fill="FFFFFF"/>
                <w:lang w:eastAsia="ar-SA" w:bidi="ar-SA"/>
              </w:rPr>
              <w:t>тыс. рубл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ей;</w:t>
            </w:r>
          </w:p>
          <w:p w:rsidR="000F417C" w:rsidRDefault="00EC5F78">
            <w:pPr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2021 год - </w:t>
            </w:r>
            <w:r>
              <w:rPr>
                <w:sz w:val="28"/>
                <w:szCs w:val="28"/>
              </w:rPr>
              <w:t>1585,0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 тыс. рублей;</w:t>
            </w:r>
          </w:p>
          <w:p w:rsidR="000F417C" w:rsidRDefault="00EC5F78">
            <w:pPr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2022 год - </w:t>
            </w:r>
            <w:r>
              <w:rPr>
                <w:sz w:val="28"/>
                <w:szCs w:val="28"/>
              </w:rPr>
              <w:t xml:space="preserve">1585,0 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рублей;</w:t>
            </w:r>
          </w:p>
          <w:p w:rsidR="000F417C" w:rsidRDefault="00EC5F78">
            <w:pPr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2023 год - </w:t>
            </w:r>
            <w:r>
              <w:rPr>
                <w:sz w:val="28"/>
                <w:szCs w:val="28"/>
              </w:rPr>
              <w:t xml:space="preserve">1590,0 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>тыс. рублей;</w:t>
            </w:r>
          </w:p>
          <w:p w:rsidR="000F417C" w:rsidRDefault="00EC5F78">
            <w:pPr>
              <w:ind w:firstLine="855"/>
              <w:jc w:val="both"/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</w:pP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2024 год - </w:t>
            </w:r>
            <w:r>
              <w:rPr>
                <w:sz w:val="28"/>
                <w:szCs w:val="28"/>
              </w:rPr>
              <w:t>1590,0</w:t>
            </w:r>
            <w:r>
              <w:rPr>
                <w:rFonts w:eastAsia="Times New Roman"/>
                <w:sz w:val="28"/>
                <w:szCs w:val="28"/>
                <w:shd w:val="clear" w:color="auto" w:fill="FFFFFF"/>
                <w:lang w:eastAsia="ar-SA" w:bidi="ar-SA"/>
              </w:rPr>
              <w:t xml:space="preserve"> тыс. рублей.</w:t>
            </w:r>
          </w:p>
        </w:tc>
      </w:tr>
    </w:tbl>
    <w:p w:rsidR="000F417C" w:rsidRDefault="000F417C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jc w:val="center"/>
        <w:rPr>
          <w:sz w:val="28"/>
          <w:szCs w:val="28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 xml:space="preserve">1. Характеристика текущего состояния и прогноз развития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Подпрограммы «</w:t>
      </w:r>
      <w:r>
        <w:rPr>
          <w:sz w:val="28"/>
          <w:szCs w:val="28"/>
        </w:rPr>
        <w:t xml:space="preserve">Формирование и продвижение экономически и </w:t>
      </w:r>
      <w:proofErr w:type="spellStart"/>
      <w:r>
        <w:rPr>
          <w:sz w:val="28"/>
          <w:szCs w:val="28"/>
        </w:rPr>
        <w:t>инвестиционно</w:t>
      </w:r>
      <w:proofErr w:type="spellEnd"/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</w:p>
    <w:p w:rsidR="000F417C" w:rsidRDefault="000F417C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В последние годы среди российских регионов, городов и предприятий, заметно возросла конкуренция за инвестиционные ресурсы. В создавшихся условиях муниципальному образованию Каневской район с его традициями сельского хозяйства, богатыми водными ресурсами, к</w:t>
      </w:r>
      <w:r>
        <w:rPr>
          <w:rFonts w:eastAsia="Calibri"/>
          <w:sz w:val="28"/>
          <w:szCs w:val="28"/>
          <w:lang w:eastAsia="ru-RU" w:bidi="ar-SA"/>
        </w:rPr>
        <w:t xml:space="preserve">ачественной продукцией и инвестиционным потенциалом, не хватает известности и рекламы, сориентированной на правильно выбранные целевые группы в соответствии со стратегическими приоритетами развития района на перспективу. </w:t>
      </w:r>
      <w:proofErr w:type="spellStart"/>
      <w:r>
        <w:rPr>
          <w:rFonts w:eastAsia="Calibri"/>
          <w:sz w:val="28"/>
          <w:szCs w:val="28"/>
          <w:lang w:eastAsia="ru-RU" w:bidi="ar-SA"/>
        </w:rPr>
        <w:t>Презентационно</w:t>
      </w:r>
      <w:proofErr w:type="spellEnd"/>
      <w:r>
        <w:rPr>
          <w:rFonts w:eastAsia="Calibri"/>
          <w:sz w:val="28"/>
          <w:szCs w:val="28"/>
          <w:lang w:eastAsia="ru-RU" w:bidi="ar-SA"/>
        </w:rPr>
        <w:t xml:space="preserve"> - выставочные меропр</w:t>
      </w:r>
      <w:r>
        <w:rPr>
          <w:rFonts w:eastAsia="Calibri"/>
          <w:sz w:val="28"/>
          <w:szCs w:val="28"/>
          <w:lang w:eastAsia="ru-RU" w:bidi="ar-SA"/>
        </w:rPr>
        <w:t>иятия являются одним из инструментов в популяризации муниципального образования Каневской район.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 xml:space="preserve">Анализ участия муниципального образования Каневской район в </w:t>
      </w:r>
      <w:proofErr w:type="spellStart"/>
      <w:r>
        <w:rPr>
          <w:rFonts w:eastAsia="Calibri"/>
          <w:sz w:val="28"/>
          <w:szCs w:val="28"/>
          <w:lang w:eastAsia="ru-RU" w:bidi="ar-SA"/>
        </w:rPr>
        <w:t>презентационно</w:t>
      </w:r>
      <w:proofErr w:type="spellEnd"/>
      <w:r>
        <w:rPr>
          <w:rFonts w:eastAsia="Calibri"/>
          <w:sz w:val="28"/>
          <w:szCs w:val="28"/>
          <w:lang w:eastAsia="ru-RU" w:bidi="ar-SA"/>
        </w:rPr>
        <w:t xml:space="preserve">-выставочных </w:t>
      </w:r>
      <w:proofErr w:type="gramStart"/>
      <w:r>
        <w:rPr>
          <w:rFonts w:eastAsia="Calibri"/>
          <w:sz w:val="28"/>
          <w:szCs w:val="28"/>
          <w:lang w:eastAsia="ru-RU" w:bidi="ar-SA"/>
        </w:rPr>
        <w:t>мероприятиях, проводимых в 2016-2018 годы показывает</w:t>
      </w:r>
      <w:proofErr w:type="gramEnd"/>
      <w:r>
        <w:rPr>
          <w:rFonts w:eastAsia="Calibri"/>
          <w:sz w:val="28"/>
          <w:szCs w:val="28"/>
          <w:lang w:eastAsia="ru-RU" w:bidi="ar-SA"/>
        </w:rPr>
        <w:t>, что по итогам учас</w:t>
      </w:r>
      <w:r>
        <w:rPr>
          <w:rFonts w:eastAsia="Calibri"/>
          <w:sz w:val="28"/>
          <w:szCs w:val="28"/>
          <w:lang w:eastAsia="ru-RU" w:bidi="ar-SA"/>
        </w:rPr>
        <w:t>тия заключено: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2016 году - 5 соглашений о намерении реализации инвестиционных проектов, на общую сумму 1125,5 млн. руб.;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2017 году - 3 соглашения о намерении реализации инвестиционных проектов на общую сумму инвестиций 648,0 млн. руб.;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в 2018 год</w:t>
      </w:r>
      <w:r>
        <w:rPr>
          <w:rFonts w:eastAsia="Calibri"/>
          <w:sz w:val="28"/>
          <w:szCs w:val="28"/>
          <w:lang w:eastAsia="ru-RU" w:bidi="ar-SA"/>
        </w:rPr>
        <w:t>у - 3 соглашения о намерении реализации инвестиционных проектов на общую сумму инвестиций 710,0 млн. руб.</w:t>
      </w:r>
    </w:p>
    <w:p w:rsidR="000F417C" w:rsidRDefault="00EC5F78">
      <w:pPr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 xml:space="preserve">По итогам проведенного мониторинга из 11 заключенных соглашений о намерении реализации инвестиционных проектов на территории </w:t>
      </w:r>
      <w:r>
        <w:rPr>
          <w:rFonts w:eastAsia="Calibri"/>
          <w:sz w:val="28"/>
          <w:szCs w:val="28"/>
          <w:lang w:eastAsia="ru-RU" w:bidi="ar-SA"/>
        </w:rPr>
        <w:lastRenderedPageBreak/>
        <w:t>муниципального образовани</w:t>
      </w:r>
      <w:r>
        <w:rPr>
          <w:rFonts w:eastAsia="Calibri"/>
          <w:sz w:val="28"/>
          <w:szCs w:val="28"/>
          <w:lang w:eastAsia="ru-RU" w:bidi="ar-SA"/>
        </w:rPr>
        <w:t>я Каневской район реализовано 4 инвестиционных проекта:</w:t>
      </w:r>
    </w:p>
    <w:p w:rsidR="000F417C" w:rsidRDefault="00EC5F78">
      <w:pPr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«Модернизация сельскохозяйственных машин  и тракторного парка», инвестор ООО «Кубань»;</w:t>
      </w:r>
    </w:p>
    <w:p w:rsidR="000F417C" w:rsidRDefault="00EC5F78">
      <w:pPr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- «Развитие растениеводства. Развитие машинно-тракторного парка», инвестор ПАО «Кубанская степь»;</w:t>
      </w:r>
    </w:p>
    <w:p w:rsidR="000F417C" w:rsidRDefault="00EC5F78">
      <w:pPr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 xml:space="preserve">- </w:t>
      </w:r>
      <w:r>
        <w:rPr>
          <w:rFonts w:eastAsia="Times New Roman" w:cs="Calibri"/>
          <w:sz w:val="28"/>
          <w:szCs w:val="28"/>
          <w:lang w:eastAsia="ar-SA" w:bidi="ar-SA"/>
        </w:rPr>
        <w:t>«Развитие с</w:t>
      </w:r>
      <w:r>
        <w:rPr>
          <w:rFonts w:eastAsia="Times New Roman" w:cs="Calibri"/>
          <w:sz w:val="28"/>
          <w:szCs w:val="28"/>
          <w:lang w:eastAsia="ar-SA" w:bidi="ar-SA"/>
        </w:rPr>
        <w:t xml:space="preserve">ельскохозяйственного производства», инвестор </w:t>
      </w:r>
      <w:r>
        <w:rPr>
          <w:rFonts w:eastAsia="Calibri"/>
          <w:sz w:val="28"/>
          <w:szCs w:val="28"/>
          <w:lang w:eastAsia="ru-RU" w:bidi="ar-SA"/>
        </w:rPr>
        <w:t>ОАО «</w:t>
      </w:r>
      <w:proofErr w:type="spellStart"/>
      <w:r>
        <w:rPr>
          <w:rFonts w:eastAsia="Calibri"/>
          <w:sz w:val="28"/>
          <w:szCs w:val="28"/>
          <w:lang w:eastAsia="ru-RU" w:bidi="ar-SA"/>
        </w:rPr>
        <w:t>Племзавод</w:t>
      </w:r>
      <w:proofErr w:type="spellEnd"/>
      <w:r>
        <w:rPr>
          <w:rFonts w:eastAsia="Calibri"/>
          <w:sz w:val="28"/>
          <w:szCs w:val="28"/>
          <w:lang w:eastAsia="ru-RU" w:bidi="ar-SA"/>
        </w:rPr>
        <w:t xml:space="preserve"> «Воля»;</w:t>
      </w:r>
    </w:p>
    <w:p w:rsidR="000F417C" w:rsidRDefault="00EC5F78">
      <w:pPr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 xml:space="preserve">- </w:t>
      </w:r>
      <w:r>
        <w:rPr>
          <w:rFonts w:eastAsia="Calibri" w:cs="Calibri"/>
          <w:sz w:val="28"/>
          <w:szCs w:val="28"/>
          <w:lang w:eastAsia="ar-SA" w:bidi="ar-SA"/>
        </w:rPr>
        <w:t xml:space="preserve">«Модернизация машинно-тракторного парка», </w:t>
      </w:r>
      <w:r>
        <w:rPr>
          <w:rFonts w:eastAsia="Calibri"/>
          <w:sz w:val="28"/>
          <w:szCs w:val="28"/>
          <w:lang w:eastAsia="ru-RU" w:bidi="ar-SA"/>
        </w:rPr>
        <w:t xml:space="preserve"> инвестор ООО «Кубань».</w:t>
      </w:r>
      <w:r>
        <w:rPr>
          <w:rFonts w:eastAsia="Calibri"/>
          <w:sz w:val="28"/>
          <w:szCs w:val="28"/>
          <w:lang w:eastAsia="ru-RU" w:bidi="ar-SA"/>
        </w:rPr>
        <w:br/>
      </w:r>
      <w:r>
        <w:rPr>
          <w:rFonts w:eastAsia="Calibri"/>
          <w:sz w:val="28"/>
          <w:szCs w:val="28"/>
          <w:lang w:eastAsia="ru-RU" w:bidi="ar-SA"/>
        </w:rPr>
        <w:tab/>
        <w:t>Находятся в стадии реализации 7 инвестиционных проектов на сумму 2247,5 млн. руб.</w:t>
      </w:r>
    </w:p>
    <w:p w:rsidR="000F417C" w:rsidRDefault="00EC5F78">
      <w:pPr>
        <w:widowControl/>
        <w:shd w:val="clear" w:color="auto" w:fill="FFFFFF"/>
        <w:ind w:firstLine="708"/>
        <w:jc w:val="both"/>
        <w:rPr>
          <w:rFonts w:eastAsia="Calibri"/>
          <w:color w:val="000000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Объем инвестиций в основной капитал за счет всех</w:t>
      </w:r>
      <w:r>
        <w:rPr>
          <w:rFonts w:eastAsia="Calibri"/>
          <w:color w:val="000000"/>
          <w:sz w:val="28"/>
          <w:szCs w:val="28"/>
          <w:lang w:eastAsia="ru-RU" w:bidi="ar-SA"/>
        </w:rPr>
        <w:t xml:space="preserve"> источников финансирования по крупным и средним предприятиям района составил: 2016 год – 1870,4 млн. руб., 2017 год – 2278,1 млн. руб.</w:t>
      </w:r>
    </w:p>
    <w:p w:rsidR="000F417C" w:rsidRDefault="00EC5F78">
      <w:pPr>
        <w:widowControl/>
        <w:shd w:val="clear" w:color="auto" w:fill="FFFFFF"/>
        <w:ind w:firstLine="708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По сравнению с 2016 годом объем инвестиций в 2017 году  вырос на 14%, что</w:t>
      </w:r>
      <w:r>
        <w:rPr>
          <w:rFonts w:eastAsia="Calibri"/>
          <w:sz w:val="28"/>
          <w:szCs w:val="28"/>
          <w:lang w:eastAsia="ru-RU" w:bidi="ar-SA"/>
        </w:rPr>
        <w:t xml:space="preserve"> говорит не только о наличии инвестиционного потенциала в районе, но и о правильной </w:t>
      </w:r>
      <w:proofErr w:type="spellStart"/>
      <w:r>
        <w:rPr>
          <w:rFonts w:eastAsia="Calibri"/>
          <w:sz w:val="28"/>
          <w:szCs w:val="28"/>
          <w:lang w:eastAsia="ru-RU" w:bidi="ar-SA"/>
        </w:rPr>
        <w:t>имиджевой</w:t>
      </w:r>
      <w:proofErr w:type="spellEnd"/>
      <w:r>
        <w:rPr>
          <w:rFonts w:eastAsia="Calibri"/>
          <w:sz w:val="28"/>
          <w:szCs w:val="28"/>
          <w:lang w:eastAsia="ru-RU" w:bidi="ar-SA"/>
        </w:rPr>
        <w:t xml:space="preserve"> политике, проводимой администрацией муниципального образования Каневской район.  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shd w:val="clear" w:color="auto" w:fill="FFFFFF"/>
          <w:lang w:eastAsia="ar-SA" w:bidi="ar-SA"/>
        </w:rPr>
        <w:t>Слабой стороной экономики муниципального образования Каневской район является:</w:t>
      </w:r>
      <w:r>
        <w:rPr>
          <w:rFonts w:eastAsia="Calibri"/>
          <w:sz w:val="28"/>
          <w:szCs w:val="28"/>
          <w:lang w:eastAsia="ru-RU" w:bidi="ar-SA"/>
        </w:rPr>
        <w:t xml:space="preserve"> н</w:t>
      </w:r>
      <w:r>
        <w:rPr>
          <w:rFonts w:eastAsia="Calibri"/>
          <w:sz w:val="28"/>
          <w:szCs w:val="28"/>
          <w:lang w:eastAsia="ru-RU" w:bidi="ar-SA"/>
        </w:rPr>
        <w:t>едостаточная конкурентоспособность продукции, товаров и услуг, производимых в районе. Сказывается значительная степень физического и морального износа основных фондов задействованных в производстве, отсутствие достаточного инновационного задела, определяющ</w:t>
      </w:r>
      <w:r>
        <w:rPr>
          <w:rFonts w:eastAsia="Calibri"/>
          <w:sz w:val="28"/>
          <w:szCs w:val="28"/>
          <w:lang w:eastAsia="ru-RU" w:bidi="ar-SA"/>
        </w:rPr>
        <w:t>его конкурентно способное развитие реального сектора экономики.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Одним из путей решения этих проблем является привлечение инвестиций (как иностранных, так и отечественных) в экономику Каневского района,</w:t>
      </w:r>
    </w:p>
    <w:p w:rsidR="000F417C" w:rsidRDefault="00EC5F7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поэтому одним из стратегических направлений развития м</w:t>
      </w:r>
      <w:r>
        <w:rPr>
          <w:sz w:val="28"/>
          <w:szCs w:val="28"/>
        </w:rPr>
        <w:t>униципального образования Каневской район, в соответствии с принятой Стратегией социально-экономического развития муниципального образования Каневской район до 2020 года, является создание узнаваемого, благоприятного для инвестирования образа муниципальног</w:t>
      </w:r>
      <w:r>
        <w:rPr>
          <w:sz w:val="28"/>
          <w:szCs w:val="28"/>
        </w:rPr>
        <w:t>о образования, как района с высокоразвитым агропромышленным комплексом и потребительским сектором.</w:t>
      </w:r>
      <w:proofErr w:type="gramEnd"/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области формирования привлекательного образа муниципального образования Каневской район и продвижения интересов района за его пределами предполагается: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>
        <w:rPr>
          <w:sz w:val="28"/>
          <w:szCs w:val="28"/>
        </w:rPr>
        <w:t xml:space="preserve">частвовать в </w:t>
      </w:r>
      <w:proofErr w:type="spellStart"/>
      <w:r>
        <w:rPr>
          <w:sz w:val="28"/>
          <w:szCs w:val="28"/>
        </w:rPr>
        <w:t>когрессно</w:t>
      </w:r>
      <w:proofErr w:type="spellEnd"/>
      <w:r>
        <w:rPr>
          <w:sz w:val="28"/>
          <w:szCs w:val="28"/>
        </w:rPr>
        <w:t xml:space="preserve"> - выставочных и </w:t>
      </w:r>
      <w:proofErr w:type="spellStart"/>
      <w:r>
        <w:rPr>
          <w:sz w:val="28"/>
          <w:szCs w:val="28"/>
        </w:rPr>
        <w:t>имидживых</w:t>
      </w:r>
      <w:proofErr w:type="spellEnd"/>
      <w:r>
        <w:rPr>
          <w:sz w:val="28"/>
          <w:szCs w:val="28"/>
        </w:rPr>
        <w:t xml:space="preserve"> мероприятиях;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пределами.</w:t>
      </w:r>
    </w:p>
    <w:p w:rsidR="000F417C" w:rsidRDefault="00EC5F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Принятие данной</w:t>
      </w:r>
      <w:r>
        <w:rPr>
          <w:sz w:val="28"/>
          <w:szCs w:val="28"/>
        </w:rPr>
        <w:t xml:space="preserve"> Подпрограммы позволит повысить интерес инвесторов к муниципальному образованию Каневской район, привлечь дополнительные производственные ресурсы, создавать новые рабочие места.</w:t>
      </w:r>
    </w:p>
    <w:p w:rsidR="000F417C" w:rsidRDefault="000F417C">
      <w:pPr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ind w:left="360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2. Цели, задачи и целевые показатели сроки и этапы реализации подпрограммы</w:t>
      </w:r>
    </w:p>
    <w:p w:rsidR="000F417C" w:rsidRDefault="000F417C">
      <w:pPr>
        <w:jc w:val="both"/>
        <w:rPr>
          <w:sz w:val="28"/>
          <w:szCs w:val="28"/>
        </w:rPr>
      </w:pP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 подпрограммы является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края.</w:t>
      </w:r>
    </w:p>
    <w:p w:rsidR="000F417C" w:rsidRDefault="00EC5F78">
      <w:pPr>
        <w:widowControl/>
        <w:shd w:val="clear" w:color="auto" w:fill="FFFFFF"/>
        <w:ind w:firstLine="709"/>
        <w:jc w:val="both"/>
        <w:rPr>
          <w:rFonts w:eastAsia="Calibri"/>
          <w:sz w:val="28"/>
          <w:szCs w:val="28"/>
          <w:lang w:eastAsia="ru-RU" w:bidi="ar-SA"/>
        </w:rPr>
      </w:pPr>
      <w:r>
        <w:rPr>
          <w:rFonts w:eastAsia="Calibri"/>
          <w:sz w:val="28"/>
          <w:szCs w:val="28"/>
          <w:lang w:eastAsia="ru-RU" w:bidi="ar-SA"/>
        </w:rPr>
        <w:t>Для достижения этой цели, необходимо решить следующие задачи: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развив</w:t>
      </w:r>
      <w:r>
        <w:rPr>
          <w:sz w:val="28"/>
          <w:szCs w:val="28"/>
        </w:rPr>
        <w:t xml:space="preserve">ать связи муниципального образования Каневской район с инвесторами, в том числе в рамках участия в </w:t>
      </w:r>
      <w:proofErr w:type="spellStart"/>
      <w:r>
        <w:rPr>
          <w:sz w:val="28"/>
          <w:szCs w:val="28"/>
        </w:rPr>
        <w:t>конгрессно</w:t>
      </w:r>
      <w:proofErr w:type="spellEnd"/>
      <w:r>
        <w:rPr>
          <w:sz w:val="28"/>
          <w:szCs w:val="28"/>
        </w:rPr>
        <w:t>-выставочных (</w:t>
      </w:r>
      <w:proofErr w:type="spellStart"/>
      <w:r>
        <w:rPr>
          <w:sz w:val="28"/>
          <w:szCs w:val="28"/>
        </w:rPr>
        <w:t>имиджевых</w:t>
      </w:r>
      <w:proofErr w:type="spellEnd"/>
      <w:r>
        <w:rPr>
          <w:sz w:val="28"/>
          <w:szCs w:val="28"/>
        </w:rPr>
        <w:t>) мероприятиях;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t xml:space="preserve"> </w:t>
      </w:r>
      <w:r>
        <w:rPr>
          <w:sz w:val="28"/>
          <w:szCs w:val="28"/>
        </w:rPr>
        <w:t>использовать механизмы информационной поддержки с целью содействия продвижению привлекательного экономичес</w:t>
      </w:r>
      <w:r>
        <w:rPr>
          <w:sz w:val="28"/>
          <w:szCs w:val="28"/>
        </w:rPr>
        <w:t>кого и инвестиционного потенциала Каневского района за его пределами.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реализация подпрограммы «Формирование и продвижение экономически и </w:t>
      </w:r>
      <w:proofErr w:type="spellStart"/>
      <w:r>
        <w:rPr>
          <w:sz w:val="28"/>
          <w:szCs w:val="28"/>
        </w:rPr>
        <w:t>инвестиционно</w:t>
      </w:r>
      <w:proofErr w:type="spellEnd"/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 позв</w:t>
      </w:r>
      <w:r>
        <w:rPr>
          <w:sz w:val="28"/>
          <w:szCs w:val="28"/>
        </w:rPr>
        <w:t>олит более эффективно использовать уже имеющиеся отношения с инвесторами, а также приобрести новых партнеров, широко пропагандировать инвестиционный потенциал района.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Реализация подпрограммы рассчитана на период с 2019 года по 2024 год включительно.</w:t>
      </w:r>
    </w:p>
    <w:p w:rsidR="000F417C" w:rsidRDefault="000F417C">
      <w:pPr>
        <w:ind w:firstLine="709"/>
        <w:jc w:val="both"/>
        <w:rPr>
          <w:sz w:val="28"/>
          <w:szCs w:val="28"/>
        </w:rPr>
      </w:pPr>
    </w:p>
    <w:p w:rsidR="000F417C" w:rsidRDefault="000F417C">
      <w:pPr>
        <w:jc w:val="both"/>
        <w:rPr>
          <w:sz w:val="28"/>
          <w:szCs w:val="28"/>
        </w:rPr>
      </w:pPr>
    </w:p>
    <w:p w:rsidR="000F417C" w:rsidRDefault="000F417C">
      <w:pPr>
        <w:jc w:val="both"/>
        <w:rPr>
          <w:sz w:val="28"/>
          <w:szCs w:val="28"/>
        </w:rPr>
      </w:pPr>
    </w:p>
    <w:p w:rsidR="000F417C" w:rsidRDefault="000F417C">
      <w:pPr>
        <w:jc w:val="both"/>
        <w:rPr>
          <w:sz w:val="28"/>
          <w:szCs w:val="28"/>
        </w:rPr>
      </w:pPr>
    </w:p>
    <w:p w:rsidR="000F417C" w:rsidRDefault="000F417C">
      <w:pPr>
        <w:jc w:val="both"/>
        <w:rPr>
          <w:sz w:val="28"/>
          <w:szCs w:val="28"/>
        </w:rPr>
      </w:pPr>
    </w:p>
    <w:p w:rsidR="000F417C" w:rsidRDefault="000F417C">
      <w:pPr>
        <w:jc w:val="both"/>
        <w:rPr>
          <w:sz w:val="28"/>
          <w:szCs w:val="28"/>
        </w:rPr>
      </w:pPr>
    </w:p>
    <w:p w:rsidR="000F417C" w:rsidRDefault="000F417C">
      <w:pPr>
        <w:rPr>
          <w:b/>
          <w:bCs/>
          <w:sz w:val="28"/>
          <w:szCs w:val="28"/>
        </w:rPr>
      </w:pPr>
    </w:p>
    <w:p w:rsidR="000F417C" w:rsidRDefault="000F417C">
      <w:pPr>
        <w:jc w:val="center"/>
        <w:rPr>
          <w:b/>
          <w:bCs/>
          <w:sz w:val="28"/>
          <w:szCs w:val="28"/>
        </w:rPr>
        <w:sectPr w:rsidR="000F417C">
          <w:headerReference w:type="default" r:id="rId11"/>
          <w:footerReference w:type="default" r:id="rId12"/>
          <w:headerReference w:type="first" r:id="rId13"/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0F417C" w:rsidRDefault="00EC5F7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Цели, задачи и целевые показатели муниципальной подпрограммы</w:t>
      </w:r>
    </w:p>
    <w:p w:rsidR="000F417C" w:rsidRDefault="00EC5F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и продвижение экономически и </w:t>
      </w:r>
      <w:proofErr w:type="spellStart"/>
      <w:r>
        <w:rPr>
          <w:sz w:val="28"/>
          <w:szCs w:val="28"/>
        </w:rPr>
        <w:t>инвестиционно</w:t>
      </w:r>
      <w:proofErr w:type="spellEnd"/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</w:p>
    <w:p w:rsidR="000F417C" w:rsidRDefault="000F417C">
      <w:pPr>
        <w:jc w:val="center"/>
        <w:rPr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4"/>
        <w:gridCol w:w="3639"/>
        <w:gridCol w:w="1417"/>
        <w:gridCol w:w="993"/>
        <w:gridCol w:w="1275"/>
        <w:gridCol w:w="1418"/>
        <w:gridCol w:w="1417"/>
        <w:gridCol w:w="1276"/>
        <w:gridCol w:w="1276"/>
        <w:gridCol w:w="1276"/>
      </w:tblGrid>
      <w:tr w:rsidR="000F417C">
        <w:trPr>
          <w:trHeight w:val="386"/>
          <w:tblHeader/>
        </w:trPr>
        <w:tc>
          <w:tcPr>
            <w:tcW w:w="614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t>№</w:t>
            </w:r>
          </w:p>
          <w:p w:rsidR="000F417C" w:rsidRDefault="00EC5F7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639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t>Наименовани</w:t>
            </w:r>
            <w:r>
              <w:t xml:space="preserve">е </w:t>
            </w:r>
            <w:proofErr w:type="gramStart"/>
            <w:r>
              <w:t>целевого</w:t>
            </w:r>
            <w:proofErr w:type="gramEnd"/>
          </w:p>
          <w:p w:rsidR="000F417C" w:rsidRDefault="00EC5F78">
            <w:pPr>
              <w:jc w:val="center"/>
            </w:pPr>
            <w:r>
              <w:t>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t>Единица</w:t>
            </w:r>
          </w:p>
          <w:p w:rsidR="000F417C" w:rsidRDefault="00EC5F78">
            <w:pPr>
              <w:jc w:val="center"/>
            </w:pPr>
            <w:r>
              <w:t>измерения</w:t>
            </w:r>
          </w:p>
        </w:tc>
        <w:tc>
          <w:tcPr>
            <w:tcW w:w="993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t>Статус</w:t>
            </w:r>
            <w:r>
              <w:rPr>
                <w:vertAlign w:val="superscript"/>
              </w:rPr>
              <w:t>*</w:t>
            </w:r>
          </w:p>
        </w:tc>
        <w:tc>
          <w:tcPr>
            <w:tcW w:w="7938" w:type="dxa"/>
            <w:gridSpan w:val="6"/>
            <w:vAlign w:val="center"/>
          </w:tcPr>
          <w:p w:rsidR="000F417C" w:rsidRDefault="00EC5F78">
            <w:pPr>
              <w:widowControl/>
              <w:jc w:val="center"/>
            </w:pPr>
            <w:r>
              <w:t>Значение показателей</w:t>
            </w:r>
          </w:p>
        </w:tc>
      </w:tr>
      <w:tr w:rsidR="000F417C">
        <w:trPr>
          <w:trHeight w:val="386"/>
          <w:tblHeader/>
        </w:trPr>
        <w:tc>
          <w:tcPr>
            <w:tcW w:w="614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3639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2019 год</w:t>
            </w:r>
          </w:p>
        </w:tc>
        <w:tc>
          <w:tcPr>
            <w:tcW w:w="1418" w:type="dxa"/>
            <w:vAlign w:val="center"/>
          </w:tcPr>
          <w:p w:rsidR="000F417C" w:rsidRDefault="00EC5F78">
            <w:pPr>
              <w:jc w:val="center"/>
            </w:pPr>
            <w:r>
              <w:t>2020 год</w:t>
            </w:r>
          </w:p>
        </w:tc>
        <w:tc>
          <w:tcPr>
            <w:tcW w:w="1417" w:type="dxa"/>
            <w:vAlign w:val="center"/>
          </w:tcPr>
          <w:p w:rsidR="000F417C" w:rsidRDefault="00EC5F78">
            <w:pPr>
              <w:jc w:val="center"/>
            </w:pPr>
            <w:r>
              <w:t>2021 год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2022 год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2023 год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widowControl/>
              <w:jc w:val="center"/>
            </w:pPr>
            <w:r>
              <w:t>2024 год</w:t>
            </w:r>
          </w:p>
        </w:tc>
      </w:tr>
      <w:tr w:rsidR="000F417C">
        <w:trPr>
          <w:trHeight w:val="259"/>
          <w:tblHeader/>
        </w:trPr>
        <w:tc>
          <w:tcPr>
            <w:tcW w:w="614" w:type="dxa"/>
            <w:vAlign w:val="center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3639" w:type="dxa"/>
            <w:vAlign w:val="center"/>
          </w:tcPr>
          <w:p w:rsidR="000F417C" w:rsidRDefault="00EC5F78">
            <w:pPr>
              <w:jc w:val="center"/>
            </w:pPr>
            <w:r>
              <w:t>2</w:t>
            </w:r>
          </w:p>
        </w:tc>
        <w:tc>
          <w:tcPr>
            <w:tcW w:w="1417" w:type="dxa"/>
            <w:vAlign w:val="center"/>
          </w:tcPr>
          <w:p w:rsidR="000F417C" w:rsidRDefault="00EC5F78">
            <w:pPr>
              <w:jc w:val="center"/>
            </w:pPr>
            <w:r>
              <w:t>3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4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0F417C" w:rsidRDefault="00EC5F78">
            <w:pPr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:rsidR="000F417C" w:rsidRDefault="00EC5F78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9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widowControl/>
              <w:jc w:val="center"/>
            </w:pPr>
            <w:r>
              <w:t>10</w:t>
            </w:r>
          </w:p>
        </w:tc>
      </w:tr>
      <w:tr w:rsidR="000F417C">
        <w:trPr>
          <w:trHeight w:val="269"/>
          <w:tblHeader/>
        </w:trPr>
        <w:tc>
          <w:tcPr>
            <w:tcW w:w="614" w:type="dxa"/>
          </w:tcPr>
          <w:p w:rsidR="000F417C" w:rsidRDefault="00EC5F78">
            <w:pPr>
              <w:jc w:val="center"/>
            </w:pPr>
            <w:r>
              <w:t>1.</w:t>
            </w:r>
          </w:p>
        </w:tc>
        <w:tc>
          <w:tcPr>
            <w:tcW w:w="3639" w:type="dxa"/>
          </w:tcPr>
          <w:p w:rsidR="000F417C" w:rsidRDefault="00EC5F78">
            <w:pPr>
              <w:rPr>
                <w:shd w:val="clear" w:color="auto" w:fill="FFFFFF"/>
              </w:rPr>
            </w:pPr>
            <w:r>
              <w:rPr>
                <w:rFonts w:eastAsia="Times New Roman"/>
                <w:shd w:val="clear" w:color="auto" w:fill="FFFFFF"/>
                <w:lang w:eastAsia="ar-SA" w:bidi="ar-SA"/>
              </w:rPr>
              <w:t xml:space="preserve">Объем </w:t>
            </w:r>
            <w:r>
              <w:t>инвестиции в основной капитал за счет всех источников финансирования</w:t>
            </w:r>
          </w:p>
        </w:tc>
        <w:tc>
          <w:tcPr>
            <w:tcW w:w="1417" w:type="dxa"/>
            <w:vAlign w:val="center"/>
          </w:tcPr>
          <w:p w:rsidR="000F417C" w:rsidRDefault="00EC5F78">
            <w:pPr>
              <w:jc w:val="center"/>
            </w:pPr>
            <w:r>
              <w:t>млн. руб.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1275" w:type="dxa"/>
            <w:vAlign w:val="center"/>
          </w:tcPr>
          <w:p w:rsidR="000F417C" w:rsidRDefault="00EC5F78">
            <w:pPr>
              <w:jc w:val="center"/>
            </w:pPr>
            <w:r>
              <w:t>2500,0</w:t>
            </w:r>
          </w:p>
        </w:tc>
        <w:tc>
          <w:tcPr>
            <w:tcW w:w="1418" w:type="dxa"/>
            <w:vAlign w:val="center"/>
          </w:tcPr>
          <w:p w:rsidR="000F417C" w:rsidRDefault="00EC5F78">
            <w:pPr>
              <w:jc w:val="center"/>
            </w:pPr>
            <w:r>
              <w:t>2600,0</w:t>
            </w:r>
          </w:p>
        </w:tc>
        <w:tc>
          <w:tcPr>
            <w:tcW w:w="1417" w:type="dxa"/>
            <w:vAlign w:val="center"/>
          </w:tcPr>
          <w:p w:rsidR="000F417C" w:rsidRDefault="00EC5F78">
            <w:pPr>
              <w:jc w:val="center"/>
            </w:pPr>
            <w:r>
              <w:t>2700,0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2800,0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2900,0</w:t>
            </w:r>
          </w:p>
        </w:tc>
        <w:tc>
          <w:tcPr>
            <w:tcW w:w="1276" w:type="dxa"/>
            <w:vAlign w:val="center"/>
          </w:tcPr>
          <w:p w:rsidR="000F417C" w:rsidRDefault="00EC5F78">
            <w:pPr>
              <w:jc w:val="center"/>
            </w:pPr>
            <w:r>
              <w:t>3000,0</w:t>
            </w:r>
          </w:p>
        </w:tc>
      </w:tr>
    </w:tbl>
    <w:p w:rsidR="000F417C" w:rsidRDefault="000F417C">
      <w:pPr>
        <w:rPr>
          <w:b/>
          <w:bCs/>
          <w:sz w:val="28"/>
          <w:szCs w:val="28"/>
        </w:rPr>
        <w:sectPr w:rsidR="000F417C">
          <w:type w:val="continuous"/>
          <w:pgSz w:w="16838" w:h="11906" w:orient="landscape"/>
          <w:pgMar w:top="1134" w:right="567" w:bottom="1134" w:left="1701" w:header="709" w:footer="709" w:gutter="0"/>
          <w:cols w:space="708"/>
          <w:docGrid w:linePitch="360"/>
        </w:sect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0F417C">
      <w:pPr>
        <w:jc w:val="center"/>
        <w:rPr>
          <w:bCs/>
          <w:sz w:val="28"/>
          <w:szCs w:val="28"/>
        </w:rPr>
      </w:pPr>
    </w:p>
    <w:p w:rsidR="000F417C" w:rsidRDefault="00EC5F78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3. Перечень мероприятий подпрограммы</w:t>
      </w:r>
    </w:p>
    <w:p w:rsidR="000F417C" w:rsidRDefault="00EC5F78">
      <w:pPr>
        <w:jc w:val="center"/>
        <w:rPr>
          <w:rFonts w:eastAsia="Times New Roman"/>
          <w:sz w:val="32"/>
          <w:szCs w:val="32"/>
          <w:u w:val="single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«</w:t>
      </w:r>
      <w:r>
        <w:rPr>
          <w:sz w:val="28"/>
          <w:szCs w:val="28"/>
        </w:rPr>
        <w:t xml:space="preserve">Формирование и продвижение экономически и </w:t>
      </w:r>
      <w:proofErr w:type="spellStart"/>
      <w:r>
        <w:rPr>
          <w:sz w:val="28"/>
          <w:szCs w:val="28"/>
        </w:rPr>
        <w:t>инвестиционно</w:t>
      </w:r>
      <w:proofErr w:type="spellEnd"/>
      <w:r>
        <w:rPr>
          <w:sz w:val="28"/>
          <w:szCs w:val="28"/>
        </w:rPr>
        <w:t xml:space="preserve"> привлекательного образа муниципального образования Каневской район на 2019-2024 годы»</w:t>
      </w:r>
    </w:p>
    <w:p w:rsidR="000F417C" w:rsidRDefault="000F417C">
      <w:pPr>
        <w:jc w:val="center"/>
        <w:rPr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843"/>
        <w:gridCol w:w="1985"/>
        <w:gridCol w:w="1134"/>
        <w:gridCol w:w="992"/>
        <w:gridCol w:w="992"/>
        <w:gridCol w:w="992"/>
        <w:gridCol w:w="993"/>
        <w:gridCol w:w="992"/>
        <w:gridCol w:w="992"/>
        <w:gridCol w:w="1559"/>
        <w:gridCol w:w="1560"/>
      </w:tblGrid>
      <w:tr w:rsidR="000F417C">
        <w:trPr>
          <w:trHeight w:val="317"/>
        </w:trPr>
        <w:tc>
          <w:tcPr>
            <w:tcW w:w="567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t>№</w:t>
            </w:r>
          </w:p>
          <w:p w:rsidR="000F417C" w:rsidRDefault="00EC5F7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rPr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vMerge w:val="restart"/>
            <w:vAlign w:val="center"/>
          </w:tcPr>
          <w:p w:rsidR="000F417C" w:rsidRDefault="00EC5F78">
            <w:pPr>
              <w:jc w:val="center"/>
            </w:pPr>
            <w:r>
              <w:rPr>
                <w:shd w:val="clear" w:color="auto" w:fill="FFFFFF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Объем финансирования,</w:t>
            </w:r>
          </w:p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всего</w:t>
            </w:r>
          </w:p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(тыс. руб.)</w:t>
            </w:r>
          </w:p>
        </w:tc>
        <w:tc>
          <w:tcPr>
            <w:tcW w:w="5953" w:type="dxa"/>
            <w:gridSpan w:val="6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t>В том числе по годам</w:t>
            </w:r>
          </w:p>
        </w:tc>
        <w:tc>
          <w:tcPr>
            <w:tcW w:w="1559" w:type="dxa"/>
            <w:vMerge w:val="restart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Непосредственный</w:t>
            </w:r>
          </w:p>
          <w:p w:rsidR="000F417C" w:rsidRDefault="00EC5F78">
            <w:pPr>
              <w:jc w:val="center"/>
            </w:pPr>
            <w:r>
              <w:rPr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60" w:type="dxa"/>
            <w:vMerge w:val="restart"/>
            <w:vAlign w:val="center"/>
          </w:tcPr>
          <w:p w:rsidR="000F417C" w:rsidRDefault="00EC5F78">
            <w:pPr>
              <w:shd w:val="clear" w:color="auto" w:fill="FFFFFF"/>
              <w:jc w:val="center"/>
            </w:pPr>
            <w:r>
              <w:rPr>
                <w:shd w:val="clear" w:color="auto" w:fill="FFFFFF"/>
              </w:rPr>
              <w:t>Участник муниципальной программы</w:t>
            </w:r>
          </w:p>
        </w:tc>
      </w:tr>
      <w:tr w:rsidR="000F417C">
        <w:trPr>
          <w:trHeight w:val="1258"/>
        </w:trPr>
        <w:tc>
          <w:tcPr>
            <w:tcW w:w="567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0F417C" w:rsidRDefault="000F417C">
            <w:pPr>
              <w:jc w:val="center"/>
            </w:pPr>
          </w:p>
        </w:tc>
        <w:tc>
          <w:tcPr>
            <w:tcW w:w="992" w:type="dxa"/>
            <w:vAlign w:val="center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2019 год</w:t>
            </w:r>
          </w:p>
        </w:tc>
        <w:tc>
          <w:tcPr>
            <w:tcW w:w="992" w:type="dxa"/>
            <w:vAlign w:val="center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2020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92" w:type="dxa"/>
            <w:vAlign w:val="center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2021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93" w:type="dxa"/>
            <w:vAlign w:val="center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2022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92" w:type="dxa"/>
            <w:vAlign w:val="center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2023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992" w:type="dxa"/>
            <w:vAlign w:val="center"/>
          </w:tcPr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0F417C">
            <w:pPr>
              <w:jc w:val="center"/>
            </w:pPr>
          </w:p>
          <w:p w:rsidR="000F417C" w:rsidRDefault="00EC5F78">
            <w:pPr>
              <w:jc w:val="center"/>
            </w:pPr>
            <w:r>
              <w:t>2024</w:t>
            </w:r>
          </w:p>
          <w:p w:rsidR="000F417C" w:rsidRDefault="00EC5F78">
            <w:pPr>
              <w:jc w:val="center"/>
            </w:pPr>
            <w:r>
              <w:t>год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c>
          <w:tcPr>
            <w:tcW w:w="567" w:type="dxa"/>
            <w:vAlign w:val="center"/>
          </w:tcPr>
          <w:p w:rsidR="000F417C" w:rsidRDefault="00EC5F78">
            <w:pPr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:rsidR="000F417C" w:rsidRDefault="00EC5F78">
            <w:pPr>
              <w:jc w:val="center"/>
            </w:pPr>
            <w:r>
              <w:t>2</w:t>
            </w:r>
          </w:p>
        </w:tc>
        <w:tc>
          <w:tcPr>
            <w:tcW w:w="1985" w:type="dxa"/>
            <w:vAlign w:val="center"/>
          </w:tcPr>
          <w:p w:rsidR="000F417C" w:rsidRDefault="00EC5F78">
            <w:pPr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4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5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6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7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8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9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10</w:t>
            </w:r>
          </w:p>
        </w:tc>
        <w:tc>
          <w:tcPr>
            <w:tcW w:w="1559" w:type="dxa"/>
            <w:vAlign w:val="center"/>
          </w:tcPr>
          <w:p w:rsidR="000F417C" w:rsidRDefault="00EC5F78">
            <w:pPr>
              <w:jc w:val="center"/>
            </w:pPr>
            <w:r>
              <w:t>11</w:t>
            </w:r>
          </w:p>
        </w:tc>
        <w:tc>
          <w:tcPr>
            <w:tcW w:w="1560" w:type="dxa"/>
            <w:vAlign w:val="center"/>
          </w:tcPr>
          <w:p w:rsidR="000F417C" w:rsidRDefault="00EC5F78">
            <w:pPr>
              <w:jc w:val="center"/>
            </w:pPr>
            <w:r>
              <w:t>12</w:t>
            </w:r>
          </w:p>
        </w:tc>
      </w:tr>
      <w:tr w:rsidR="000F417C">
        <w:tc>
          <w:tcPr>
            <w:tcW w:w="14601" w:type="dxa"/>
            <w:gridSpan w:val="12"/>
          </w:tcPr>
          <w:p w:rsidR="000F417C" w:rsidRDefault="00EC5F78">
            <w:pPr>
              <w:rPr>
                <w:bCs/>
              </w:rPr>
            </w:pPr>
            <w:r>
              <w:rPr>
                <w:rFonts w:eastAsia="Times New Roman"/>
                <w:bCs/>
                <w:shd w:val="clear" w:color="auto" w:fill="FFFFFF"/>
                <w:lang w:eastAsia="ar-SA"/>
              </w:rPr>
              <w:t>Цель:</w:t>
            </w:r>
            <w:r>
              <w:t xml:space="preserve"> Создание узнаваемого, благоприятного для инвестирования образа муниципального образования Каневской район и его продвижение за пределами Краснодарского края</w:t>
            </w:r>
          </w:p>
        </w:tc>
      </w:tr>
      <w:tr w:rsidR="000F417C">
        <w:tc>
          <w:tcPr>
            <w:tcW w:w="14601" w:type="dxa"/>
            <w:gridSpan w:val="12"/>
          </w:tcPr>
          <w:p w:rsidR="000F417C" w:rsidRDefault="00EC5F78">
            <w:r>
              <w:rPr>
                <w:rFonts w:eastAsia="Times New Roman"/>
                <w:bCs/>
                <w:shd w:val="clear" w:color="auto" w:fill="FFFFFF"/>
                <w:lang w:eastAsia="ar-SA"/>
              </w:rPr>
              <w:t xml:space="preserve">Задача: </w:t>
            </w:r>
            <w:r>
              <w:t xml:space="preserve">Развивать связи муниципального образования Каневской район с инвесторами, в том числе в рамках участия в </w:t>
            </w:r>
            <w:proofErr w:type="spellStart"/>
            <w:r>
              <w:t>конгрессно</w:t>
            </w:r>
            <w:proofErr w:type="spellEnd"/>
            <w:r>
              <w:t>-выставочных (</w:t>
            </w:r>
            <w:proofErr w:type="spellStart"/>
            <w:r>
              <w:t>имиджевых</w:t>
            </w:r>
            <w:proofErr w:type="spellEnd"/>
            <w:r>
              <w:t>) мероприятиях</w:t>
            </w:r>
          </w:p>
        </w:tc>
      </w:tr>
      <w:tr w:rsidR="000F417C">
        <w:trPr>
          <w:trHeight w:val="143"/>
        </w:trPr>
        <w:tc>
          <w:tcPr>
            <w:tcW w:w="567" w:type="dxa"/>
            <w:vMerge w:val="restart"/>
          </w:tcPr>
          <w:p w:rsidR="000F417C" w:rsidRDefault="00EC5F78">
            <w:pPr>
              <w:jc w:val="center"/>
            </w:pPr>
            <w:r>
              <w:t>1.</w:t>
            </w:r>
          </w:p>
        </w:tc>
        <w:tc>
          <w:tcPr>
            <w:tcW w:w="1843" w:type="dxa"/>
            <w:vMerge w:val="restart"/>
          </w:tcPr>
          <w:p w:rsidR="000F417C" w:rsidRDefault="00EC5F78">
            <w:pPr>
              <w:rPr>
                <w:rFonts w:eastAsia="Times New Roman"/>
                <w:shd w:val="clear" w:color="auto" w:fill="FFFFFF"/>
                <w:lang w:eastAsia="ar-SA"/>
              </w:rPr>
            </w:pPr>
            <w:r>
              <w:rPr>
                <w:rFonts w:eastAsia="Times New Roman"/>
                <w:shd w:val="clear" w:color="auto" w:fill="FFFFFF"/>
                <w:lang w:eastAsia="ar-SA"/>
              </w:rPr>
              <w:t xml:space="preserve">Обеспечение участия в выставках, форумах и прочих </w:t>
            </w:r>
            <w:proofErr w:type="spellStart"/>
            <w:r>
              <w:rPr>
                <w:rFonts w:eastAsia="Times New Roman"/>
                <w:shd w:val="clear" w:color="auto" w:fill="FFFFFF"/>
                <w:lang w:eastAsia="ar-SA"/>
              </w:rPr>
              <w:t>имиджевых</w:t>
            </w:r>
            <w:proofErr w:type="spellEnd"/>
            <w:r>
              <w:rPr>
                <w:rFonts w:eastAsia="Times New Roman"/>
                <w:shd w:val="clear" w:color="auto" w:fill="FFFFFF"/>
                <w:lang w:eastAsia="ar-SA"/>
              </w:rPr>
              <w:t xml:space="preserve">  мероприятиях</w:t>
            </w:r>
          </w:p>
        </w:tc>
        <w:tc>
          <w:tcPr>
            <w:tcW w:w="1985" w:type="dxa"/>
          </w:tcPr>
          <w:p w:rsidR="000F417C" w:rsidRDefault="00EC5F78">
            <w:r>
              <w:t>всего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7386,0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849,4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536,6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1559" w:type="dxa"/>
            <w:vMerge w:val="restart"/>
          </w:tcPr>
          <w:p w:rsidR="000F417C" w:rsidRDefault="00EC5F78">
            <w:r>
              <w:t>заключение Соглашений о намерении реализации инвестиционных проектов не менее 1 участия  в год</w:t>
            </w:r>
          </w:p>
        </w:tc>
        <w:tc>
          <w:tcPr>
            <w:tcW w:w="1560" w:type="dxa"/>
            <w:vMerge w:val="restart"/>
          </w:tcPr>
          <w:p w:rsidR="000F417C" w:rsidRDefault="00EC5F78">
            <w:r>
              <w:rPr>
                <w:rFonts w:eastAsia="Times New Roman"/>
                <w:color w:val="000000"/>
                <w:shd w:val="clear" w:color="auto" w:fill="FFFFFF"/>
                <w:lang w:eastAsia="ar-SA"/>
              </w:rPr>
              <w:t>Администрация МО Каневской район</w:t>
            </w:r>
          </w:p>
        </w:tc>
      </w:tr>
      <w:tr w:rsidR="000F417C">
        <w:trPr>
          <w:trHeight w:val="146"/>
        </w:trPr>
        <w:tc>
          <w:tcPr>
            <w:tcW w:w="567" w:type="dxa"/>
            <w:vMerge/>
          </w:tcPr>
          <w:p w:rsidR="000F417C" w:rsidRDefault="000F417C">
            <w:pPr>
              <w:jc w:val="center"/>
            </w:pPr>
          </w:p>
        </w:tc>
        <w:tc>
          <w:tcPr>
            <w:tcW w:w="1843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0F417C" w:rsidRDefault="00EC5F78">
            <w:r>
              <w:t>местный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7386,0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849,4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536,6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1500,0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122"/>
        </w:trPr>
        <w:tc>
          <w:tcPr>
            <w:tcW w:w="567" w:type="dxa"/>
            <w:vMerge/>
          </w:tcPr>
          <w:p w:rsidR="000F417C" w:rsidRDefault="000F417C">
            <w:pPr>
              <w:jc w:val="center"/>
            </w:pPr>
          </w:p>
        </w:tc>
        <w:tc>
          <w:tcPr>
            <w:tcW w:w="1843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0F417C" w:rsidRDefault="00EC5F78">
            <w:r>
              <w:t>краевой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395"/>
        </w:trPr>
        <w:tc>
          <w:tcPr>
            <w:tcW w:w="567" w:type="dxa"/>
            <w:vMerge/>
          </w:tcPr>
          <w:p w:rsidR="000F417C" w:rsidRDefault="000F417C">
            <w:pPr>
              <w:jc w:val="center"/>
            </w:pPr>
          </w:p>
        </w:tc>
        <w:tc>
          <w:tcPr>
            <w:tcW w:w="1843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0F417C" w:rsidRDefault="00EC5F78">
            <w: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841"/>
        </w:trPr>
        <w:tc>
          <w:tcPr>
            <w:tcW w:w="567" w:type="dxa"/>
            <w:vMerge/>
          </w:tcPr>
          <w:p w:rsidR="000F417C" w:rsidRDefault="000F417C">
            <w:pPr>
              <w:jc w:val="center"/>
            </w:pPr>
          </w:p>
        </w:tc>
        <w:tc>
          <w:tcPr>
            <w:tcW w:w="1843" w:type="dxa"/>
            <w:vMerge/>
          </w:tcPr>
          <w:p w:rsidR="000F417C" w:rsidRDefault="000F417C">
            <w:pPr>
              <w:rPr>
                <w:rFonts w:eastAsia="Times New Roman"/>
                <w:shd w:val="clear" w:color="auto" w:fill="FFFFFF"/>
                <w:lang w:eastAsia="ar-SA"/>
              </w:rPr>
            </w:pPr>
          </w:p>
        </w:tc>
        <w:tc>
          <w:tcPr>
            <w:tcW w:w="1985" w:type="dxa"/>
          </w:tcPr>
          <w:p w:rsidR="000F417C" w:rsidRDefault="00EC5F78"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c>
          <w:tcPr>
            <w:tcW w:w="14601" w:type="dxa"/>
            <w:gridSpan w:val="12"/>
          </w:tcPr>
          <w:p w:rsidR="000F417C" w:rsidRDefault="00EC5F78">
            <w:pPr>
              <w:rPr>
                <w:rFonts w:eastAsia="Times New Roman"/>
                <w:color w:val="000000"/>
                <w:shd w:val="clear" w:color="auto" w:fill="FFFFFF"/>
                <w:lang w:eastAsia="ar-SA"/>
              </w:rPr>
            </w:pPr>
            <w:r>
              <w:rPr>
                <w:bCs/>
              </w:rPr>
              <w:t>Задача:</w:t>
            </w:r>
            <w:r>
              <w:t xml:space="preserve"> Использовать механизмы информационной поддержки с целью содействия продвижению привлекательного экономического и инвестиционного потенциала Каневского района за его пределами</w:t>
            </w:r>
          </w:p>
        </w:tc>
      </w:tr>
      <w:tr w:rsidR="000F417C">
        <w:trPr>
          <w:trHeight w:val="70"/>
        </w:trPr>
        <w:tc>
          <w:tcPr>
            <w:tcW w:w="567" w:type="dxa"/>
            <w:vMerge w:val="restart"/>
          </w:tcPr>
          <w:p w:rsidR="000F417C" w:rsidRDefault="00EC5F78">
            <w:pPr>
              <w:jc w:val="center"/>
            </w:pPr>
            <w:r>
              <w:t>2.</w:t>
            </w:r>
          </w:p>
        </w:tc>
        <w:tc>
          <w:tcPr>
            <w:tcW w:w="1843" w:type="dxa"/>
            <w:vMerge w:val="restart"/>
          </w:tcPr>
          <w:p w:rsidR="000F417C" w:rsidRDefault="00EC5F78">
            <w:r>
              <w:t>Модернизация и поддержка инвестиционного портала  администрации  муниципальног</w:t>
            </w:r>
            <w:r>
              <w:lastRenderedPageBreak/>
              <w:t>о образования Каневской район</w:t>
            </w:r>
          </w:p>
        </w:tc>
        <w:tc>
          <w:tcPr>
            <w:tcW w:w="1985" w:type="dxa"/>
          </w:tcPr>
          <w:p w:rsidR="000F417C" w:rsidRDefault="00EC5F78">
            <w:r>
              <w:lastRenderedPageBreak/>
              <w:t>всего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482,5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44,1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88,4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85,0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85,0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90,0</w:t>
            </w:r>
          </w:p>
        </w:tc>
        <w:tc>
          <w:tcPr>
            <w:tcW w:w="1559" w:type="dxa"/>
            <w:vMerge w:val="restart"/>
          </w:tcPr>
          <w:p w:rsidR="000F417C" w:rsidRDefault="00EC5F78">
            <w:r>
              <w:t xml:space="preserve">оптимизация работы инвестиционного портала МО Каневской </w:t>
            </w:r>
            <w:r>
              <w:lastRenderedPageBreak/>
              <w:t>район</w:t>
            </w:r>
          </w:p>
        </w:tc>
        <w:tc>
          <w:tcPr>
            <w:tcW w:w="1560" w:type="dxa"/>
            <w:vMerge w:val="restart"/>
          </w:tcPr>
          <w:p w:rsidR="000F417C" w:rsidRDefault="00EC5F78">
            <w:r>
              <w:rPr>
                <w:rFonts w:eastAsia="Times New Roman"/>
                <w:color w:val="000000"/>
                <w:shd w:val="clear" w:color="auto" w:fill="FFFFFF"/>
                <w:lang w:eastAsia="ar-SA"/>
              </w:rPr>
              <w:lastRenderedPageBreak/>
              <w:t>Администрация МО Каневской район</w:t>
            </w:r>
          </w:p>
        </w:tc>
      </w:tr>
      <w:tr w:rsidR="000F417C">
        <w:trPr>
          <w:trHeight w:val="70"/>
        </w:trPr>
        <w:tc>
          <w:tcPr>
            <w:tcW w:w="567" w:type="dxa"/>
            <w:vMerge/>
          </w:tcPr>
          <w:p w:rsidR="000F417C" w:rsidRDefault="000F417C"/>
        </w:tc>
        <w:tc>
          <w:tcPr>
            <w:tcW w:w="1843" w:type="dxa"/>
            <w:vMerge/>
          </w:tcPr>
          <w:p w:rsidR="000F417C" w:rsidRDefault="000F417C"/>
        </w:tc>
        <w:tc>
          <w:tcPr>
            <w:tcW w:w="1985" w:type="dxa"/>
          </w:tcPr>
          <w:p w:rsidR="000F417C" w:rsidRDefault="00EC5F78">
            <w:r>
              <w:t>местный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482,5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44,1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88,4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85,0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85,0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90,0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70"/>
        </w:trPr>
        <w:tc>
          <w:tcPr>
            <w:tcW w:w="567" w:type="dxa"/>
            <w:vMerge/>
          </w:tcPr>
          <w:p w:rsidR="000F417C" w:rsidRDefault="000F417C"/>
        </w:tc>
        <w:tc>
          <w:tcPr>
            <w:tcW w:w="1843" w:type="dxa"/>
            <w:vMerge/>
          </w:tcPr>
          <w:p w:rsidR="000F417C" w:rsidRDefault="000F417C"/>
        </w:tc>
        <w:tc>
          <w:tcPr>
            <w:tcW w:w="1985" w:type="dxa"/>
          </w:tcPr>
          <w:p w:rsidR="000F417C" w:rsidRDefault="00EC5F78">
            <w:r>
              <w:t>краевой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196"/>
        </w:trPr>
        <w:tc>
          <w:tcPr>
            <w:tcW w:w="567" w:type="dxa"/>
            <w:vMerge/>
          </w:tcPr>
          <w:p w:rsidR="000F417C" w:rsidRDefault="000F417C"/>
        </w:tc>
        <w:tc>
          <w:tcPr>
            <w:tcW w:w="1843" w:type="dxa"/>
            <w:vMerge/>
          </w:tcPr>
          <w:p w:rsidR="000F417C" w:rsidRDefault="000F417C"/>
        </w:tc>
        <w:tc>
          <w:tcPr>
            <w:tcW w:w="1985" w:type="dxa"/>
          </w:tcPr>
          <w:p w:rsidR="000F417C" w:rsidRDefault="00EC5F78">
            <w: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190"/>
        </w:trPr>
        <w:tc>
          <w:tcPr>
            <w:tcW w:w="567" w:type="dxa"/>
            <w:vMerge/>
          </w:tcPr>
          <w:p w:rsidR="000F417C" w:rsidRDefault="000F417C"/>
        </w:tc>
        <w:tc>
          <w:tcPr>
            <w:tcW w:w="1843" w:type="dxa"/>
            <w:vMerge/>
          </w:tcPr>
          <w:p w:rsidR="000F417C" w:rsidRDefault="000F417C"/>
        </w:tc>
        <w:tc>
          <w:tcPr>
            <w:tcW w:w="1985" w:type="dxa"/>
          </w:tcPr>
          <w:p w:rsidR="000F417C" w:rsidRDefault="00EC5F78">
            <w:r>
              <w:t xml:space="preserve">внебюджетные </w:t>
            </w:r>
            <w:r>
              <w:lastRenderedPageBreak/>
              <w:t>источники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lastRenderedPageBreak/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102"/>
        </w:trPr>
        <w:tc>
          <w:tcPr>
            <w:tcW w:w="567" w:type="dxa"/>
            <w:vMerge w:val="restart"/>
          </w:tcPr>
          <w:p w:rsidR="000F417C" w:rsidRDefault="00EC5F78">
            <w:r>
              <w:lastRenderedPageBreak/>
              <w:t>3.</w:t>
            </w:r>
          </w:p>
        </w:tc>
        <w:tc>
          <w:tcPr>
            <w:tcW w:w="1843" w:type="dxa"/>
            <w:vMerge w:val="restart"/>
          </w:tcPr>
          <w:p w:rsidR="000F417C" w:rsidRDefault="00EC5F78">
            <w:r>
              <w:t>Услуги по выполнению научно- исследовательской работы по теме «Разработка Стратегии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985" w:type="dxa"/>
          </w:tcPr>
          <w:p w:rsidR="000F417C" w:rsidRDefault="00EC5F78">
            <w:r>
              <w:t>всего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80,0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80,0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 w:val="restart"/>
          </w:tcPr>
          <w:p w:rsidR="000F417C" w:rsidRDefault="00EC5F78">
            <w:r>
              <w:t>документ «Стратегия социально-экономического развития муниципального образования Каневской район до 2030 года»</w:t>
            </w:r>
          </w:p>
        </w:tc>
        <w:tc>
          <w:tcPr>
            <w:tcW w:w="1560" w:type="dxa"/>
            <w:vMerge w:val="restart"/>
          </w:tcPr>
          <w:p w:rsidR="000F417C" w:rsidRDefault="00EC5F78">
            <w:r>
              <w:rPr>
                <w:rFonts w:eastAsia="Times New Roman"/>
                <w:shd w:val="clear" w:color="auto" w:fill="FFFFFF"/>
                <w:lang w:eastAsia="ar-SA"/>
              </w:rPr>
              <w:t>Управление экономики администрации МО Каневской район</w:t>
            </w:r>
          </w:p>
        </w:tc>
      </w:tr>
      <w:tr w:rsidR="000F417C">
        <w:trPr>
          <w:trHeight w:val="106"/>
        </w:trPr>
        <w:tc>
          <w:tcPr>
            <w:tcW w:w="567" w:type="dxa"/>
            <w:vMerge/>
          </w:tcPr>
          <w:p w:rsidR="000F417C" w:rsidRDefault="000F417C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0F417C" w:rsidRDefault="000F417C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0F417C" w:rsidRDefault="00EC5F78">
            <w:r>
              <w:t>местный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80,0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80,0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237"/>
        </w:trPr>
        <w:tc>
          <w:tcPr>
            <w:tcW w:w="567" w:type="dxa"/>
            <w:vMerge/>
          </w:tcPr>
          <w:p w:rsidR="000F417C" w:rsidRDefault="000F417C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0F417C" w:rsidRDefault="000F417C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0F417C" w:rsidRDefault="00EC5F78">
            <w:r>
              <w:t>краевой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525"/>
        </w:trPr>
        <w:tc>
          <w:tcPr>
            <w:tcW w:w="567" w:type="dxa"/>
            <w:vMerge/>
          </w:tcPr>
          <w:p w:rsidR="000F417C" w:rsidRDefault="000F417C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0F417C" w:rsidRDefault="000F417C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0F417C" w:rsidRDefault="00EC5F78">
            <w: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675"/>
        </w:trPr>
        <w:tc>
          <w:tcPr>
            <w:tcW w:w="567" w:type="dxa"/>
            <w:vMerge/>
          </w:tcPr>
          <w:p w:rsidR="000F417C" w:rsidRDefault="000F417C">
            <w:pPr>
              <w:rPr>
                <w:highlight w:val="cyan"/>
              </w:rPr>
            </w:pPr>
          </w:p>
        </w:tc>
        <w:tc>
          <w:tcPr>
            <w:tcW w:w="1843" w:type="dxa"/>
            <w:vMerge/>
          </w:tcPr>
          <w:p w:rsidR="000F417C" w:rsidRDefault="000F417C">
            <w:pPr>
              <w:rPr>
                <w:highlight w:val="cyan"/>
              </w:rPr>
            </w:pPr>
          </w:p>
        </w:tc>
        <w:tc>
          <w:tcPr>
            <w:tcW w:w="1985" w:type="dxa"/>
          </w:tcPr>
          <w:p w:rsidR="000F417C" w:rsidRDefault="00EC5F78"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c>
          <w:tcPr>
            <w:tcW w:w="2410" w:type="dxa"/>
            <w:gridSpan w:val="2"/>
            <w:vMerge w:val="restart"/>
          </w:tcPr>
          <w:p w:rsidR="000F417C" w:rsidRDefault="00EC5F78">
            <w:r>
              <w:t>Итого</w:t>
            </w:r>
          </w:p>
        </w:tc>
        <w:tc>
          <w:tcPr>
            <w:tcW w:w="1985" w:type="dxa"/>
          </w:tcPr>
          <w:p w:rsidR="000F417C" w:rsidRDefault="00EC5F78">
            <w:r>
              <w:t>всего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7948,5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973,5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625,0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1585,0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1585,0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1590,0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1590,0</w:t>
            </w:r>
          </w:p>
        </w:tc>
        <w:tc>
          <w:tcPr>
            <w:tcW w:w="1559" w:type="dxa"/>
            <w:vMerge w:val="restart"/>
          </w:tcPr>
          <w:p w:rsidR="000F417C" w:rsidRDefault="000F417C"/>
        </w:tc>
        <w:tc>
          <w:tcPr>
            <w:tcW w:w="1560" w:type="dxa"/>
            <w:vMerge w:val="restart"/>
          </w:tcPr>
          <w:p w:rsidR="000F417C" w:rsidRDefault="000F417C"/>
        </w:tc>
      </w:tr>
      <w:tr w:rsidR="000F417C">
        <w:trPr>
          <w:trHeight w:val="108"/>
        </w:trPr>
        <w:tc>
          <w:tcPr>
            <w:tcW w:w="2410" w:type="dxa"/>
            <w:gridSpan w:val="2"/>
            <w:vMerge/>
          </w:tcPr>
          <w:p w:rsidR="000F417C" w:rsidRDefault="000F417C"/>
        </w:tc>
        <w:tc>
          <w:tcPr>
            <w:tcW w:w="1985" w:type="dxa"/>
          </w:tcPr>
          <w:p w:rsidR="000F417C" w:rsidRDefault="00EC5F78">
            <w:r>
              <w:t>местный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7948,5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973,5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625,0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  <w:rPr>
                <w:highlight w:val="white"/>
              </w:rPr>
            </w:pPr>
            <w:r>
              <w:rPr>
                <w:highlight w:val="white"/>
              </w:rPr>
              <w:t>1585,0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1585,0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1590,0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1590,0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111"/>
        </w:trPr>
        <w:tc>
          <w:tcPr>
            <w:tcW w:w="2410" w:type="dxa"/>
            <w:gridSpan w:val="2"/>
            <w:vMerge/>
          </w:tcPr>
          <w:p w:rsidR="000F417C" w:rsidRDefault="000F417C"/>
        </w:tc>
        <w:tc>
          <w:tcPr>
            <w:tcW w:w="1985" w:type="dxa"/>
          </w:tcPr>
          <w:p w:rsidR="000F417C" w:rsidRDefault="00EC5F78">
            <w:r>
              <w:t>краевой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244"/>
        </w:trPr>
        <w:tc>
          <w:tcPr>
            <w:tcW w:w="2410" w:type="dxa"/>
            <w:gridSpan w:val="2"/>
            <w:vMerge/>
          </w:tcPr>
          <w:p w:rsidR="000F417C" w:rsidRDefault="000F417C"/>
        </w:tc>
        <w:tc>
          <w:tcPr>
            <w:tcW w:w="1985" w:type="dxa"/>
          </w:tcPr>
          <w:p w:rsidR="000F417C" w:rsidRDefault="00EC5F78">
            <w: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  <w:tr w:rsidR="000F417C">
        <w:trPr>
          <w:trHeight w:val="124"/>
        </w:trPr>
        <w:tc>
          <w:tcPr>
            <w:tcW w:w="2410" w:type="dxa"/>
            <w:gridSpan w:val="2"/>
            <w:vMerge/>
          </w:tcPr>
          <w:p w:rsidR="000F417C" w:rsidRDefault="000F417C"/>
        </w:tc>
        <w:tc>
          <w:tcPr>
            <w:tcW w:w="1985" w:type="dxa"/>
          </w:tcPr>
          <w:p w:rsidR="000F417C" w:rsidRDefault="00EC5F78">
            <w: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3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992" w:type="dxa"/>
            <w:vAlign w:val="center"/>
          </w:tcPr>
          <w:p w:rsidR="000F417C" w:rsidRDefault="00EC5F78">
            <w:pPr>
              <w:jc w:val="center"/>
            </w:pPr>
            <w:r>
              <w:t>0,0</w:t>
            </w:r>
          </w:p>
        </w:tc>
        <w:tc>
          <w:tcPr>
            <w:tcW w:w="1559" w:type="dxa"/>
            <w:vMerge/>
          </w:tcPr>
          <w:p w:rsidR="000F417C" w:rsidRDefault="000F417C"/>
        </w:tc>
        <w:tc>
          <w:tcPr>
            <w:tcW w:w="1560" w:type="dxa"/>
            <w:vMerge/>
          </w:tcPr>
          <w:p w:rsidR="000F417C" w:rsidRDefault="000F417C"/>
        </w:tc>
      </w:tr>
    </w:tbl>
    <w:p w:rsidR="000F417C" w:rsidRDefault="000F417C">
      <w:pPr>
        <w:rPr>
          <w:rFonts w:cs="DejaVu Sans Condensed"/>
          <w:sz w:val="28"/>
          <w:szCs w:val="28"/>
        </w:rPr>
      </w:pPr>
    </w:p>
    <w:p w:rsidR="000F417C" w:rsidRDefault="000F417C">
      <w:pPr>
        <w:rPr>
          <w:rFonts w:cs="DejaVu Sans Condensed"/>
          <w:sz w:val="28"/>
          <w:szCs w:val="28"/>
        </w:rPr>
        <w:sectPr w:rsidR="000F417C">
          <w:type w:val="continuous"/>
          <w:pgSz w:w="16838" w:h="11906" w:orient="landscape"/>
          <w:pgMar w:top="1134" w:right="567" w:bottom="1134" w:left="1701" w:header="720" w:footer="720" w:gutter="0"/>
          <w:cols w:space="720"/>
          <w:titlePg/>
          <w:docGrid w:linePitch="360"/>
        </w:sectPr>
      </w:pPr>
    </w:p>
    <w:p w:rsidR="000F417C" w:rsidRDefault="00EC5F78">
      <w:pPr>
        <w:jc w:val="right"/>
      </w:pPr>
      <w:r>
        <w:lastRenderedPageBreak/>
        <w:t xml:space="preserve"> </w:t>
      </w:r>
    </w:p>
    <w:p w:rsidR="000F417C" w:rsidRDefault="00EC5F78">
      <w:pPr>
        <w:ind w:left="786"/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4. Обоснование ресурсного обеспечения подпрограммы</w:t>
      </w:r>
    </w:p>
    <w:p w:rsidR="000F417C" w:rsidRDefault="000F417C">
      <w:pP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При планировании ресурсного обеспечения подпрограммы учитывалась  высокая социально-экономическая значимость проблемы.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Планируемый объем финансирования подпрограммы на 2019-2024 годы составляет </w:t>
      </w:r>
      <w:r>
        <w:rPr>
          <w:sz w:val="28"/>
          <w:highlight w:val="white"/>
        </w:rPr>
        <w:t>7948,5</w:t>
      </w: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тыс. рублей, в том числе: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 xml:space="preserve">2019 год - </w:t>
      </w:r>
      <w:r>
        <w:rPr>
          <w:sz w:val="28"/>
          <w:szCs w:val="28"/>
          <w:highlight w:val="white"/>
        </w:rPr>
        <w:t xml:space="preserve">973,5 </w:t>
      </w: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тыс. рублей;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highlight w:val="white"/>
          <w:shd w:val="clear" w:color="auto" w:fill="FFFFFF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 xml:space="preserve">2020 год - </w:t>
      </w:r>
      <w:r>
        <w:rPr>
          <w:sz w:val="28"/>
          <w:szCs w:val="28"/>
          <w:highlight w:val="white"/>
        </w:rPr>
        <w:t>625,0</w:t>
      </w: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 тыс. рублей;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 xml:space="preserve">2021 год - </w:t>
      </w:r>
      <w:r>
        <w:rPr>
          <w:sz w:val="28"/>
          <w:szCs w:val="28"/>
          <w:highlight w:val="white"/>
        </w:rPr>
        <w:t>1585,0</w:t>
      </w:r>
      <w:r>
        <w:rPr>
          <w:rFonts w:eastAsia="Times New Roman"/>
          <w:sz w:val="28"/>
          <w:szCs w:val="28"/>
          <w:highlight w:val="white"/>
          <w:shd w:val="clear" w:color="auto" w:fill="FFFFFF"/>
          <w:lang w:eastAsia="ar-SA" w:bidi="ar-SA"/>
        </w:rPr>
        <w:t> 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2022 год - </w:t>
      </w:r>
      <w:r>
        <w:rPr>
          <w:sz w:val="28"/>
          <w:szCs w:val="28"/>
        </w:rPr>
        <w:t xml:space="preserve">1585,0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2023 год - </w:t>
      </w:r>
      <w:r>
        <w:rPr>
          <w:sz w:val="28"/>
          <w:szCs w:val="28"/>
        </w:rPr>
        <w:t xml:space="preserve">1590,0 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тыс. рублей;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2024 год - </w:t>
      </w:r>
      <w:r>
        <w:rPr>
          <w:sz w:val="28"/>
          <w:szCs w:val="28"/>
        </w:rPr>
        <w:t>1590,0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 xml:space="preserve"> тыс. рублей.</w:t>
      </w:r>
    </w:p>
    <w:p w:rsidR="000F417C" w:rsidRDefault="00EC5F78">
      <w:pPr>
        <w:ind w:firstLine="709"/>
        <w:jc w:val="both"/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Потребность в финансовом обеспечении подпрограммы рассчитана на основании смет расходов с учетом уровн</w:t>
      </w:r>
      <w:r>
        <w:rPr>
          <w:rFonts w:eastAsia="Times New Roman"/>
          <w:sz w:val="28"/>
          <w:szCs w:val="28"/>
          <w:shd w:val="clear" w:color="auto" w:fill="FFFFFF"/>
          <w:lang w:eastAsia="ar-SA" w:bidi="ar-SA"/>
        </w:rPr>
        <w:t>я обеспеченности объектами, оборудованием, услугами и других показателей в соответствии со спецификой подпрограммы.</w:t>
      </w:r>
    </w:p>
    <w:p w:rsidR="000F417C" w:rsidRDefault="000F417C">
      <w:pPr>
        <w:rPr>
          <w:rFonts w:eastAsia="Times New Roman"/>
          <w:sz w:val="28"/>
          <w:szCs w:val="28"/>
          <w:shd w:val="clear" w:color="auto" w:fill="FFFFFF"/>
          <w:lang w:eastAsia="ar-SA" w:bidi="ar-SA"/>
        </w:rPr>
      </w:pPr>
    </w:p>
    <w:p w:rsidR="000F417C" w:rsidRDefault="00EC5F78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  <w:t>5. Механизм реализации подпрограммы</w:t>
      </w:r>
    </w:p>
    <w:p w:rsidR="000F417C" w:rsidRDefault="000F417C">
      <w:pPr>
        <w:ind w:firstLine="540"/>
        <w:jc w:val="both"/>
        <w:rPr>
          <w:sz w:val="28"/>
          <w:szCs w:val="28"/>
        </w:rPr>
      </w:pP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Реализацию мероприятий подпрограммы «Формирование и продвижение экономически и </w:t>
      </w:r>
      <w:proofErr w:type="spellStart"/>
      <w:r>
        <w:rPr>
          <w:sz w:val="28"/>
          <w:szCs w:val="28"/>
        </w:rPr>
        <w:t>инвестиционно</w:t>
      </w:r>
      <w:proofErr w:type="spellEnd"/>
      <w:r>
        <w:rPr>
          <w:sz w:val="28"/>
          <w:szCs w:val="28"/>
        </w:rPr>
        <w:t xml:space="preserve"> привлекат</w:t>
      </w:r>
      <w:r>
        <w:rPr>
          <w:sz w:val="28"/>
          <w:szCs w:val="28"/>
        </w:rPr>
        <w:t>ельного образа муниципального образования Каневской район на 2019-2024 годы» осуществляет управление экономики администрации муниципального образования Каневской район, управление сельского хозяйства и продовольствия администрации муниципального образовани</w:t>
      </w:r>
      <w:r>
        <w:rPr>
          <w:sz w:val="28"/>
          <w:szCs w:val="28"/>
        </w:rPr>
        <w:t xml:space="preserve">я Каневской район. </w:t>
      </w:r>
    </w:p>
    <w:p w:rsidR="000F417C" w:rsidRDefault="00EC5F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предполагает закупку работ, услуг для муниципальных нужд за счет средств бюджета муниципального образования Каневской район в соответствии с Федеральным законом от 5 апреля 2013 года №44-ФЗ «О контрактно</w:t>
      </w:r>
      <w:r>
        <w:rPr>
          <w:sz w:val="28"/>
          <w:szCs w:val="28"/>
        </w:rPr>
        <w:t>й системе  в сфере закупок товаров, работ, услуг для обеспечения государственных и  муниципальных нужд».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и ответственность за реализацию ее мероприятий осуществляет управление экономики администрации МО Каневской район.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</w:t>
      </w:r>
      <w:r>
        <w:rPr>
          <w:sz w:val="28"/>
          <w:szCs w:val="28"/>
        </w:rPr>
        <w:t>авление экономики администрации МО Каневской район: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работу по достижению целевых показателей подпрограммы;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несет ответственность за реализацию ее мероприятий, обеспечивает целевое и эффективное  использование бюджетных средств, выделяемых на ее реализацию;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учетом выделяемых на реализацию подпрограммы финансовых средств в установленном порядке принимает ме</w:t>
      </w:r>
      <w:r>
        <w:rPr>
          <w:sz w:val="28"/>
          <w:szCs w:val="28"/>
        </w:rPr>
        <w:t>ры по  уточнению затрат на мероприятия подпрограммы, механизму реализации подпрограммы;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 подготовку предложений по корректировке подпрограммы;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осуществляет подготовку предложений по объемам и источникам </w:t>
      </w:r>
      <w:r>
        <w:rPr>
          <w:sz w:val="28"/>
          <w:szCs w:val="28"/>
        </w:rPr>
        <w:lastRenderedPageBreak/>
        <w:t>средств реализации подпрограммы;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>
        <w:rPr>
          <w:sz w:val="28"/>
          <w:szCs w:val="28"/>
        </w:rPr>
        <w:t>рганизует информационную и разъяснительную работу, направленную на освещение целей и задач подпрограммы;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формирует и  утверждает сетевой план – график реализации мероприятий подпрограммы;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разрабатывает в пределах своих полномочий правовые акты необходимые для выполнения подпрограммы;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организует размещение в сети «Интернет» текста подпрограммы, а также информации о ходе и результатах ее реализации;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ведение ежеквартальной и</w:t>
      </w:r>
      <w:r>
        <w:rPr>
          <w:sz w:val="28"/>
          <w:szCs w:val="28"/>
        </w:rPr>
        <w:t xml:space="preserve"> годовой отчетности по реализации подпрограммы;</w:t>
      </w:r>
    </w:p>
    <w:p w:rsidR="000F417C" w:rsidRDefault="00EC5F7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осуществляет иные полномочия, установленные муниципальной подпрограммой</w:t>
      </w:r>
      <w:proofErr w:type="gramStart"/>
      <w:r>
        <w:rPr>
          <w:sz w:val="28"/>
          <w:szCs w:val="28"/>
        </w:rPr>
        <w:t>.».</w:t>
      </w:r>
      <w:proofErr w:type="gramEnd"/>
    </w:p>
    <w:p w:rsidR="000F417C" w:rsidRDefault="000F417C">
      <w:pPr>
        <w:ind w:firstLine="709"/>
        <w:jc w:val="both"/>
        <w:rPr>
          <w:sz w:val="28"/>
          <w:szCs w:val="28"/>
        </w:rPr>
      </w:pPr>
    </w:p>
    <w:p w:rsidR="000F417C" w:rsidRDefault="000F417C">
      <w:pPr>
        <w:ind w:firstLine="540"/>
        <w:jc w:val="both"/>
        <w:rPr>
          <w:sz w:val="28"/>
          <w:szCs w:val="28"/>
        </w:rPr>
      </w:pPr>
    </w:p>
    <w:p w:rsidR="000F417C" w:rsidRDefault="00EC5F7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экономики </w:t>
      </w:r>
    </w:p>
    <w:p w:rsidR="000F417C" w:rsidRDefault="00EC5F7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0F417C" w:rsidRDefault="00EC5F7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Каневской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И.Н. </w:t>
      </w:r>
      <w:proofErr w:type="spellStart"/>
      <w:r>
        <w:rPr>
          <w:sz w:val="28"/>
          <w:szCs w:val="28"/>
        </w:rPr>
        <w:t>Гречина</w:t>
      </w:r>
      <w:proofErr w:type="spellEnd"/>
    </w:p>
    <w:p w:rsidR="000F417C" w:rsidRDefault="00EC5F78">
      <w:pPr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  <w:r>
        <w:rPr>
          <w:sz w:val="28"/>
          <w:szCs w:val="28"/>
        </w:rPr>
        <w:br/>
      </w:r>
    </w:p>
    <w:p w:rsidR="000F417C" w:rsidRDefault="000F417C">
      <w:pPr>
        <w:jc w:val="center"/>
        <w:rPr>
          <w:rFonts w:eastAsia="Times New Roman"/>
          <w:bCs/>
          <w:sz w:val="28"/>
          <w:szCs w:val="28"/>
          <w:shd w:val="clear" w:color="auto" w:fill="FFFFFF"/>
          <w:lang w:eastAsia="ar-SA" w:bidi="ar-SA"/>
        </w:rPr>
      </w:pPr>
    </w:p>
    <w:sectPr w:rsidR="000F417C">
      <w:headerReference w:type="default" r:id="rId14"/>
      <w:footerReference w:type="default" r:id="rId15"/>
      <w:headerReference w:type="first" r:id="rId16"/>
      <w:type w:val="continuous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F78" w:rsidRDefault="00EC5F78">
      <w:r>
        <w:separator/>
      </w:r>
    </w:p>
  </w:endnote>
  <w:endnote w:type="continuationSeparator" w:id="0">
    <w:p w:rsidR="00EC5F78" w:rsidRDefault="00EC5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 Condensed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17C" w:rsidRDefault="000F417C">
    <w:pPr>
      <w:pStyle w:val="af6"/>
    </w:pPr>
  </w:p>
  <w:p w:rsidR="000F417C" w:rsidRDefault="000F417C">
    <w:pPr>
      <w:pStyle w:val="af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17C" w:rsidRDefault="000F417C">
    <w:pPr>
      <w:pStyle w:val="af6"/>
    </w:pPr>
  </w:p>
  <w:p w:rsidR="000F417C" w:rsidRDefault="000F417C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F78" w:rsidRDefault="00EC5F78">
      <w:r>
        <w:separator/>
      </w:r>
    </w:p>
  </w:footnote>
  <w:footnote w:type="continuationSeparator" w:id="0">
    <w:p w:rsidR="00EC5F78" w:rsidRDefault="00EC5F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17C" w:rsidRDefault="00EC5F78">
    <w:pPr>
      <w:pStyle w:val="af4"/>
      <w:jc w:val="center"/>
    </w:pPr>
    <w:r>
      <w:fldChar w:fldCharType="begin"/>
    </w:r>
    <w:r>
      <w:instrText>PAGE   \* MERGEFORMAT</w:instrText>
    </w:r>
    <w:r>
      <w:fldChar w:fldCharType="separate"/>
    </w:r>
    <w:r w:rsidR="00006A2A">
      <w:rPr>
        <w:noProof/>
      </w:rPr>
      <w:t>7</w:t>
    </w:r>
    <w:r>
      <w:fldChar w:fldCharType="end"/>
    </w:r>
  </w:p>
  <w:p w:rsidR="000F417C" w:rsidRDefault="000F417C">
    <w:pPr>
      <w:pStyle w:val="af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17C" w:rsidRDefault="00EC5F78">
    <w:pPr>
      <w:pStyle w:val="af4"/>
      <w:jc w:val="center"/>
    </w:pPr>
    <w:r>
      <w:fldChar w:fldCharType="begin"/>
    </w:r>
    <w:r>
      <w:instrText xml:space="preserve"> PAGE </w:instrText>
    </w:r>
    <w:r>
      <w:fldChar w:fldCharType="separate"/>
    </w:r>
    <w:r w:rsidR="00006A2A">
      <w:rPr>
        <w:noProof/>
      </w:rPr>
      <w:t>25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17C" w:rsidRDefault="000F417C">
    <w:pPr>
      <w:pStyle w:val="af4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17C" w:rsidRDefault="00EC5F78">
    <w:pPr>
      <w:pStyle w:val="af4"/>
      <w:jc w:val="center"/>
    </w:pPr>
    <w:r>
      <w:fldChar w:fldCharType="begin"/>
    </w:r>
    <w:r>
      <w:instrText xml:space="preserve"> PAGE </w:instrText>
    </w:r>
    <w:r>
      <w:fldChar w:fldCharType="separate"/>
    </w:r>
    <w:r w:rsidR="00006A2A">
      <w:rPr>
        <w:noProof/>
      </w:rPr>
      <w:t>35</w:t>
    </w:r>
    <w:r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17C" w:rsidRDefault="000F417C">
    <w:pPr>
      <w:pStyle w:val="af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211C"/>
    <w:multiLevelType w:val="hybridMultilevel"/>
    <w:tmpl w:val="C6424CBE"/>
    <w:lvl w:ilvl="0" w:tplc="846E09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9E885E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B42FC4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0FECA4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AF0BD1C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84CC48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8222B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627A1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5EC4A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A84EDE"/>
    <w:multiLevelType w:val="hybridMultilevel"/>
    <w:tmpl w:val="B450E9BE"/>
    <w:lvl w:ilvl="0" w:tplc="B726D53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1938D1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84E46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F84D36E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4E279B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689576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3ACA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3E1E2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94442A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7C58F9"/>
    <w:multiLevelType w:val="hybridMultilevel"/>
    <w:tmpl w:val="3CD04740"/>
    <w:lvl w:ilvl="0" w:tplc="D9EE0280">
      <w:start w:val="5"/>
      <w:numFmt w:val="decimal"/>
      <w:lvlText w:val="%1."/>
      <w:lvlJc w:val="left"/>
      <w:pPr>
        <w:tabs>
          <w:tab w:val="left" w:pos="1146"/>
        </w:tabs>
        <w:ind w:left="1146" w:hanging="360"/>
      </w:pPr>
      <w:rPr>
        <w:rFonts w:cs="Times New Roman" w:hint="default"/>
      </w:rPr>
    </w:lvl>
    <w:lvl w:ilvl="1" w:tplc="6B806C5E">
      <w:start w:val="1"/>
      <w:numFmt w:val="lowerLetter"/>
      <w:lvlText w:val="%2."/>
      <w:lvlJc w:val="left"/>
      <w:pPr>
        <w:tabs>
          <w:tab w:val="left" w:pos="1866"/>
        </w:tabs>
        <w:ind w:left="1866" w:hanging="360"/>
      </w:pPr>
      <w:rPr>
        <w:rFonts w:cs="Times New Roman"/>
      </w:rPr>
    </w:lvl>
    <w:lvl w:ilvl="2" w:tplc="AC9A1090">
      <w:start w:val="1"/>
      <w:numFmt w:val="lowerRoman"/>
      <w:lvlText w:val="%3."/>
      <w:lvlJc w:val="right"/>
      <w:pPr>
        <w:tabs>
          <w:tab w:val="left" w:pos="2586"/>
        </w:tabs>
        <w:ind w:left="2586" w:hanging="180"/>
      </w:pPr>
      <w:rPr>
        <w:rFonts w:cs="Times New Roman"/>
      </w:rPr>
    </w:lvl>
    <w:lvl w:ilvl="3" w:tplc="AE00C2B2">
      <w:start w:val="1"/>
      <w:numFmt w:val="decimal"/>
      <w:lvlText w:val="%4."/>
      <w:lvlJc w:val="left"/>
      <w:pPr>
        <w:tabs>
          <w:tab w:val="left" w:pos="3306"/>
        </w:tabs>
        <w:ind w:left="3306" w:hanging="360"/>
      </w:pPr>
      <w:rPr>
        <w:rFonts w:cs="Times New Roman"/>
      </w:rPr>
    </w:lvl>
    <w:lvl w:ilvl="4" w:tplc="E0AEF334">
      <w:start w:val="1"/>
      <w:numFmt w:val="lowerLetter"/>
      <w:lvlText w:val="%5."/>
      <w:lvlJc w:val="left"/>
      <w:pPr>
        <w:tabs>
          <w:tab w:val="left" w:pos="4026"/>
        </w:tabs>
        <w:ind w:left="4026" w:hanging="360"/>
      </w:pPr>
      <w:rPr>
        <w:rFonts w:cs="Times New Roman"/>
      </w:rPr>
    </w:lvl>
    <w:lvl w:ilvl="5" w:tplc="B2FCDC9C">
      <w:start w:val="1"/>
      <w:numFmt w:val="lowerRoman"/>
      <w:lvlText w:val="%6."/>
      <w:lvlJc w:val="right"/>
      <w:pPr>
        <w:tabs>
          <w:tab w:val="left" w:pos="4746"/>
        </w:tabs>
        <w:ind w:left="4746" w:hanging="180"/>
      </w:pPr>
      <w:rPr>
        <w:rFonts w:cs="Times New Roman"/>
      </w:rPr>
    </w:lvl>
    <w:lvl w:ilvl="6" w:tplc="E87C66FE">
      <w:start w:val="1"/>
      <w:numFmt w:val="decimal"/>
      <w:lvlText w:val="%7."/>
      <w:lvlJc w:val="left"/>
      <w:pPr>
        <w:tabs>
          <w:tab w:val="left" w:pos="5466"/>
        </w:tabs>
        <w:ind w:left="5466" w:hanging="360"/>
      </w:pPr>
      <w:rPr>
        <w:rFonts w:cs="Times New Roman"/>
      </w:rPr>
    </w:lvl>
    <w:lvl w:ilvl="7" w:tplc="83E2DE08">
      <w:start w:val="1"/>
      <w:numFmt w:val="lowerLetter"/>
      <w:lvlText w:val="%8."/>
      <w:lvlJc w:val="left"/>
      <w:pPr>
        <w:tabs>
          <w:tab w:val="left" w:pos="6186"/>
        </w:tabs>
        <w:ind w:left="6186" w:hanging="360"/>
      </w:pPr>
      <w:rPr>
        <w:rFonts w:cs="Times New Roman"/>
      </w:rPr>
    </w:lvl>
    <w:lvl w:ilvl="8" w:tplc="90CC645C">
      <w:start w:val="1"/>
      <w:numFmt w:val="lowerRoman"/>
      <w:lvlText w:val="%9."/>
      <w:lvlJc w:val="right"/>
      <w:pPr>
        <w:tabs>
          <w:tab w:val="left" w:pos="6906"/>
        </w:tabs>
        <w:ind w:left="6906" w:hanging="180"/>
      </w:pPr>
      <w:rPr>
        <w:rFonts w:cs="Times New Roman"/>
      </w:rPr>
    </w:lvl>
  </w:abstractNum>
  <w:abstractNum w:abstractNumId="3">
    <w:nsid w:val="44390F4E"/>
    <w:multiLevelType w:val="hybridMultilevel"/>
    <w:tmpl w:val="8B12CF00"/>
    <w:lvl w:ilvl="0" w:tplc="CFFED012">
      <w:start w:val="4"/>
      <w:numFmt w:val="decimal"/>
      <w:lvlText w:val="%1."/>
      <w:lvlJc w:val="left"/>
      <w:pPr>
        <w:tabs>
          <w:tab w:val="left" w:pos="1146"/>
        </w:tabs>
        <w:ind w:left="1146" w:hanging="360"/>
      </w:pPr>
      <w:rPr>
        <w:rFonts w:cs="Times New Roman" w:hint="default"/>
      </w:rPr>
    </w:lvl>
    <w:lvl w:ilvl="1" w:tplc="F9749AC8">
      <w:start w:val="1"/>
      <w:numFmt w:val="lowerLetter"/>
      <w:lvlText w:val="%2."/>
      <w:lvlJc w:val="left"/>
      <w:pPr>
        <w:tabs>
          <w:tab w:val="left" w:pos="1866"/>
        </w:tabs>
        <w:ind w:left="1866" w:hanging="360"/>
      </w:pPr>
      <w:rPr>
        <w:rFonts w:cs="Times New Roman"/>
      </w:rPr>
    </w:lvl>
    <w:lvl w:ilvl="2" w:tplc="87CABB48">
      <w:start w:val="1"/>
      <w:numFmt w:val="lowerRoman"/>
      <w:lvlText w:val="%3."/>
      <w:lvlJc w:val="right"/>
      <w:pPr>
        <w:tabs>
          <w:tab w:val="left" w:pos="2586"/>
        </w:tabs>
        <w:ind w:left="2586" w:hanging="180"/>
      </w:pPr>
      <w:rPr>
        <w:rFonts w:cs="Times New Roman"/>
      </w:rPr>
    </w:lvl>
    <w:lvl w:ilvl="3" w:tplc="28B6245E">
      <w:start w:val="1"/>
      <w:numFmt w:val="decimal"/>
      <w:lvlText w:val="%4."/>
      <w:lvlJc w:val="left"/>
      <w:pPr>
        <w:tabs>
          <w:tab w:val="left" w:pos="3306"/>
        </w:tabs>
        <w:ind w:left="3306" w:hanging="360"/>
      </w:pPr>
      <w:rPr>
        <w:rFonts w:cs="Times New Roman"/>
      </w:rPr>
    </w:lvl>
    <w:lvl w:ilvl="4" w:tplc="807A2804">
      <w:start w:val="1"/>
      <w:numFmt w:val="lowerLetter"/>
      <w:lvlText w:val="%5."/>
      <w:lvlJc w:val="left"/>
      <w:pPr>
        <w:tabs>
          <w:tab w:val="left" w:pos="4026"/>
        </w:tabs>
        <w:ind w:left="4026" w:hanging="360"/>
      </w:pPr>
      <w:rPr>
        <w:rFonts w:cs="Times New Roman"/>
      </w:rPr>
    </w:lvl>
    <w:lvl w:ilvl="5" w:tplc="66A08716">
      <w:start w:val="1"/>
      <w:numFmt w:val="lowerRoman"/>
      <w:lvlText w:val="%6."/>
      <w:lvlJc w:val="right"/>
      <w:pPr>
        <w:tabs>
          <w:tab w:val="left" w:pos="4746"/>
        </w:tabs>
        <w:ind w:left="4746" w:hanging="180"/>
      </w:pPr>
      <w:rPr>
        <w:rFonts w:cs="Times New Roman"/>
      </w:rPr>
    </w:lvl>
    <w:lvl w:ilvl="6" w:tplc="B5A8A602">
      <w:start w:val="1"/>
      <w:numFmt w:val="decimal"/>
      <w:lvlText w:val="%7."/>
      <w:lvlJc w:val="left"/>
      <w:pPr>
        <w:tabs>
          <w:tab w:val="left" w:pos="5466"/>
        </w:tabs>
        <w:ind w:left="5466" w:hanging="360"/>
      </w:pPr>
      <w:rPr>
        <w:rFonts w:cs="Times New Roman"/>
      </w:rPr>
    </w:lvl>
    <w:lvl w:ilvl="7" w:tplc="23302D0A">
      <w:start w:val="1"/>
      <w:numFmt w:val="lowerLetter"/>
      <w:lvlText w:val="%8."/>
      <w:lvlJc w:val="left"/>
      <w:pPr>
        <w:tabs>
          <w:tab w:val="left" w:pos="6186"/>
        </w:tabs>
        <w:ind w:left="6186" w:hanging="360"/>
      </w:pPr>
      <w:rPr>
        <w:rFonts w:cs="Times New Roman"/>
      </w:rPr>
    </w:lvl>
    <w:lvl w:ilvl="8" w:tplc="29201C30">
      <w:start w:val="1"/>
      <w:numFmt w:val="lowerRoman"/>
      <w:lvlText w:val="%9."/>
      <w:lvlJc w:val="right"/>
      <w:pPr>
        <w:tabs>
          <w:tab w:val="left" w:pos="6906"/>
        </w:tabs>
        <w:ind w:left="6906" w:hanging="180"/>
      </w:pPr>
      <w:rPr>
        <w:rFonts w:cs="Times New Roman"/>
      </w:rPr>
    </w:lvl>
  </w:abstractNum>
  <w:abstractNum w:abstractNumId="4">
    <w:nsid w:val="44720D13"/>
    <w:multiLevelType w:val="hybridMultilevel"/>
    <w:tmpl w:val="725EE572"/>
    <w:lvl w:ilvl="0" w:tplc="CFBACF2A">
      <w:start w:val="1"/>
      <w:numFmt w:val="decimal"/>
      <w:lvlText w:val="%1."/>
      <w:lvlJc w:val="left"/>
      <w:pPr>
        <w:tabs>
          <w:tab w:val="left" w:pos="1146"/>
        </w:tabs>
        <w:ind w:left="1146" w:hanging="360"/>
      </w:pPr>
      <w:rPr>
        <w:rFonts w:cs="Times New Roman" w:hint="default"/>
        <w:b w:val="0"/>
        <w:bCs w:val="0"/>
      </w:rPr>
    </w:lvl>
    <w:lvl w:ilvl="1" w:tplc="1EB44C0C">
      <w:start w:val="1"/>
      <w:numFmt w:val="lowerLetter"/>
      <w:lvlText w:val="%2."/>
      <w:lvlJc w:val="left"/>
      <w:pPr>
        <w:tabs>
          <w:tab w:val="left" w:pos="1866"/>
        </w:tabs>
        <w:ind w:left="1866" w:hanging="360"/>
      </w:pPr>
      <w:rPr>
        <w:rFonts w:cs="Times New Roman"/>
      </w:rPr>
    </w:lvl>
    <w:lvl w:ilvl="2" w:tplc="FF4C8DF6">
      <w:start w:val="1"/>
      <w:numFmt w:val="lowerRoman"/>
      <w:lvlText w:val="%3."/>
      <w:lvlJc w:val="right"/>
      <w:pPr>
        <w:tabs>
          <w:tab w:val="left" w:pos="2586"/>
        </w:tabs>
        <w:ind w:left="2586" w:hanging="180"/>
      </w:pPr>
      <w:rPr>
        <w:rFonts w:cs="Times New Roman"/>
      </w:rPr>
    </w:lvl>
    <w:lvl w:ilvl="3" w:tplc="953451FC">
      <w:start w:val="1"/>
      <w:numFmt w:val="decimal"/>
      <w:lvlText w:val="%4."/>
      <w:lvlJc w:val="left"/>
      <w:pPr>
        <w:tabs>
          <w:tab w:val="left" w:pos="3306"/>
        </w:tabs>
        <w:ind w:left="3306" w:hanging="360"/>
      </w:pPr>
      <w:rPr>
        <w:rFonts w:cs="Times New Roman"/>
      </w:rPr>
    </w:lvl>
    <w:lvl w:ilvl="4" w:tplc="B4A6D5FE">
      <w:start w:val="1"/>
      <w:numFmt w:val="lowerLetter"/>
      <w:lvlText w:val="%5."/>
      <w:lvlJc w:val="left"/>
      <w:pPr>
        <w:tabs>
          <w:tab w:val="left" w:pos="4026"/>
        </w:tabs>
        <w:ind w:left="4026" w:hanging="360"/>
      </w:pPr>
      <w:rPr>
        <w:rFonts w:cs="Times New Roman"/>
      </w:rPr>
    </w:lvl>
    <w:lvl w:ilvl="5" w:tplc="17CADF60">
      <w:start w:val="1"/>
      <w:numFmt w:val="lowerRoman"/>
      <w:lvlText w:val="%6."/>
      <w:lvlJc w:val="right"/>
      <w:pPr>
        <w:tabs>
          <w:tab w:val="left" w:pos="4746"/>
        </w:tabs>
        <w:ind w:left="4746" w:hanging="180"/>
      </w:pPr>
      <w:rPr>
        <w:rFonts w:cs="Times New Roman"/>
      </w:rPr>
    </w:lvl>
    <w:lvl w:ilvl="6" w:tplc="EDCAE814">
      <w:start w:val="1"/>
      <w:numFmt w:val="decimal"/>
      <w:lvlText w:val="%7."/>
      <w:lvlJc w:val="left"/>
      <w:pPr>
        <w:tabs>
          <w:tab w:val="left" w:pos="5466"/>
        </w:tabs>
        <w:ind w:left="5466" w:hanging="360"/>
      </w:pPr>
      <w:rPr>
        <w:rFonts w:cs="Times New Roman"/>
      </w:rPr>
    </w:lvl>
    <w:lvl w:ilvl="7" w:tplc="DC1A6DBC">
      <w:start w:val="1"/>
      <w:numFmt w:val="lowerLetter"/>
      <w:lvlText w:val="%8."/>
      <w:lvlJc w:val="left"/>
      <w:pPr>
        <w:tabs>
          <w:tab w:val="left" w:pos="6186"/>
        </w:tabs>
        <w:ind w:left="6186" w:hanging="360"/>
      </w:pPr>
      <w:rPr>
        <w:rFonts w:cs="Times New Roman"/>
      </w:rPr>
    </w:lvl>
    <w:lvl w:ilvl="8" w:tplc="666CCE60">
      <w:start w:val="1"/>
      <w:numFmt w:val="lowerRoman"/>
      <w:lvlText w:val="%9."/>
      <w:lvlJc w:val="right"/>
      <w:pPr>
        <w:tabs>
          <w:tab w:val="left" w:pos="6906"/>
        </w:tabs>
        <w:ind w:left="6906" w:hanging="180"/>
      </w:pPr>
      <w:rPr>
        <w:rFonts w:cs="Times New Roman"/>
      </w:rPr>
    </w:lvl>
  </w:abstractNum>
  <w:abstractNum w:abstractNumId="5">
    <w:nsid w:val="53483566"/>
    <w:multiLevelType w:val="hybridMultilevel"/>
    <w:tmpl w:val="93EE911E"/>
    <w:lvl w:ilvl="0" w:tplc="BF4EC778">
      <w:start w:val="1"/>
      <w:numFmt w:val="decimal"/>
      <w:lvlText w:val="%1."/>
      <w:lvlJc w:val="left"/>
      <w:pPr>
        <w:ind w:left="375" w:hanging="360"/>
      </w:pPr>
      <w:rPr>
        <w:rFonts w:hint="default"/>
      </w:rPr>
    </w:lvl>
    <w:lvl w:ilvl="1" w:tplc="005034BE">
      <w:start w:val="1"/>
      <w:numFmt w:val="lowerLetter"/>
      <w:lvlText w:val="%2."/>
      <w:lvlJc w:val="left"/>
      <w:pPr>
        <w:ind w:left="1095" w:hanging="360"/>
      </w:pPr>
    </w:lvl>
    <w:lvl w:ilvl="2" w:tplc="DEA02D8E">
      <w:start w:val="1"/>
      <w:numFmt w:val="lowerRoman"/>
      <w:lvlText w:val="%3."/>
      <w:lvlJc w:val="right"/>
      <w:pPr>
        <w:ind w:left="1815" w:hanging="180"/>
      </w:pPr>
    </w:lvl>
    <w:lvl w:ilvl="3" w:tplc="0B4CA502">
      <w:start w:val="1"/>
      <w:numFmt w:val="decimal"/>
      <w:lvlText w:val="%4."/>
      <w:lvlJc w:val="left"/>
      <w:pPr>
        <w:ind w:left="2535" w:hanging="360"/>
      </w:pPr>
    </w:lvl>
    <w:lvl w:ilvl="4" w:tplc="BF4A1588">
      <w:start w:val="1"/>
      <w:numFmt w:val="lowerLetter"/>
      <w:lvlText w:val="%5."/>
      <w:lvlJc w:val="left"/>
      <w:pPr>
        <w:ind w:left="3255" w:hanging="360"/>
      </w:pPr>
    </w:lvl>
    <w:lvl w:ilvl="5" w:tplc="47109A90">
      <w:start w:val="1"/>
      <w:numFmt w:val="lowerRoman"/>
      <w:lvlText w:val="%6."/>
      <w:lvlJc w:val="right"/>
      <w:pPr>
        <w:ind w:left="3975" w:hanging="180"/>
      </w:pPr>
    </w:lvl>
    <w:lvl w:ilvl="6" w:tplc="03201FCC">
      <w:start w:val="1"/>
      <w:numFmt w:val="decimal"/>
      <w:lvlText w:val="%7."/>
      <w:lvlJc w:val="left"/>
      <w:pPr>
        <w:ind w:left="4695" w:hanging="360"/>
      </w:pPr>
    </w:lvl>
    <w:lvl w:ilvl="7" w:tplc="1C1A7434">
      <w:start w:val="1"/>
      <w:numFmt w:val="lowerLetter"/>
      <w:lvlText w:val="%8."/>
      <w:lvlJc w:val="left"/>
      <w:pPr>
        <w:ind w:left="5415" w:hanging="360"/>
      </w:pPr>
    </w:lvl>
    <w:lvl w:ilvl="8" w:tplc="4F4817BC">
      <w:start w:val="1"/>
      <w:numFmt w:val="lowerRoman"/>
      <w:lvlText w:val="%9."/>
      <w:lvlJc w:val="right"/>
      <w:pPr>
        <w:ind w:left="6135" w:hanging="180"/>
      </w:pPr>
    </w:lvl>
  </w:abstractNum>
  <w:abstractNum w:abstractNumId="6">
    <w:nsid w:val="53C1661A"/>
    <w:multiLevelType w:val="hybridMultilevel"/>
    <w:tmpl w:val="7BAE39E4"/>
    <w:lvl w:ilvl="0" w:tplc="552CDA14">
      <w:start w:val="1"/>
      <w:numFmt w:val="decimal"/>
      <w:lvlText w:val="%1."/>
      <w:lvlJc w:val="left"/>
      <w:pPr>
        <w:ind w:left="1425" w:hanging="1065"/>
      </w:pPr>
      <w:rPr>
        <w:rFonts w:cs="Times New Roman" w:hint="default"/>
      </w:rPr>
    </w:lvl>
    <w:lvl w:ilvl="1" w:tplc="C4768B6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F45D4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9C2DA82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B4A66D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E80B44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52461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49EC064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14AE3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14E05D7"/>
    <w:multiLevelType w:val="hybridMultilevel"/>
    <w:tmpl w:val="5942D2D6"/>
    <w:lvl w:ilvl="0" w:tplc="D98ED088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cs="Times New Roman"/>
      </w:rPr>
    </w:lvl>
    <w:lvl w:ilvl="1" w:tplc="6A5020CC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cs="Times New Roman"/>
      </w:rPr>
    </w:lvl>
    <w:lvl w:ilvl="2" w:tplc="9E56F116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cs="Times New Roman"/>
      </w:rPr>
    </w:lvl>
    <w:lvl w:ilvl="3" w:tplc="8A7E8274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  <w:rPr>
        <w:rFonts w:cs="Times New Roman"/>
      </w:rPr>
    </w:lvl>
    <w:lvl w:ilvl="4" w:tplc="1618D3B8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  <w:rPr>
        <w:rFonts w:cs="Times New Roman"/>
      </w:rPr>
    </w:lvl>
    <w:lvl w:ilvl="5" w:tplc="D4B01064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  <w:rPr>
        <w:rFonts w:cs="Times New Roman"/>
      </w:rPr>
    </w:lvl>
    <w:lvl w:ilvl="6" w:tplc="0B5296A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  <w:rPr>
        <w:rFonts w:cs="Times New Roman"/>
      </w:rPr>
    </w:lvl>
    <w:lvl w:ilvl="7" w:tplc="09102C9E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  <w:rPr>
        <w:rFonts w:cs="Times New Roman"/>
      </w:rPr>
    </w:lvl>
    <w:lvl w:ilvl="8" w:tplc="16F2C27E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  <w:rPr>
        <w:rFonts w:cs="Times New Roman"/>
      </w:rPr>
    </w:lvl>
  </w:abstractNum>
  <w:abstractNum w:abstractNumId="8">
    <w:nsid w:val="76F74411"/>
    <w:multiLevelType w:val="hybridMultilevel"/>
    <w:tmpl w:val="14F2F1B0"/>
    <w:lvl w:ilvl="0" w:tplc="98F4402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63DC8428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99BADA84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AEE2BE60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172684D0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A204DB52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6C2E9DB2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616E1638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C9A8BA00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>
    <w:nsid w:val="7F6636B3"/>
    <w:multiLevelType w:val="hybridMultilevel"/>
    <w:tmpl w:val="84B0B1E2"/>
    <w:lvl w:ilvl="0" w:tplc="BC745F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C94C04B8">
      <w:start w:val="1"/>
      <w:numFmt w:val="lowerLetter"/>
      <w:lvlText w:val="%2."/>
      <w:lvlJc w:val="left"/>
      <w:pPr>
        <w:ind w:left="1440" w:hanging="360"/>
      </w:pPr>
    </w:lvl>
    <w:lvl w:ilvl="2" w:tplc="40F66C86">
      <w:start w:val="1"/>
      <w:numFmt w:val="lowerRoman"/>
      <w:lvlText w:val="%3."/>
      <w:lvlJc w:val="right"/>
      <w:pPr>
        <w:ind w:left="2160" w:hanging="180"/>
      </w:pPr>
    </w:lvl>
    <w:lvl w:ilvl="3" w:tplc="DE0C0FD8">
      <w:start w:val="1"/>
      <w:numFmt w:val="decimal"/>
      <w:lvlText w:val="%4."/>
      <w:lvlJc w:val="left"/>
      <w:pPr>
        <w:ind w:left="2880" w:hanging="360"/>
      </w:pPr>
    </w:lvl>
    <w:lvl w:ilvl="4" w:tplc="31584C30">
      <w:start w:val="1"/>
      <w:numFmt w:val="lowerLetter"/>
      <w:lvlText w:val="%5."/>
      <w:lvlJc w:val="left"/>
      <w:pPr>
        <w:ind w:left="3600" w:hanging="360"/>
      </w:pPr>
    </w:lvl>
    <w:lvl w:ilvl="5" w:tplc="224ADE4C">
      <w:start w:val="1"/>
      <w:numFmt w:val="lowerRoman"/>
      <w:lvlText w:val="%6."/>
      <w:lvlJc w:val="right"/>
      <w:pPr>
        <w:ind w:left="4320" w:hanging="180"/>
      </w:pPr>
    </w:lvl>
    <w:lvl w:ilvl="6" w:tplc="CDB4F4F4">
      <w:start w:val="1"/>
      <w:numFmt w:val="decimal"/>
      <w:lvlText w:val="%7."/>
      <w:lvlJc w:val="left"/>
      <w:pPr>
        <w:ind w:left="5040" w:hanging="360"/>
      </w:pPr>
    </w:lvl>
    <w:lvl w:ilvl="7" w:tplc="EB7A5C0E">
      <w:start w:val="1"/>
      <w:numFmt w:val="lowerLetter"/>
      <w:lvlText w:val="%8."/>
      <w:lvlJc w:val="left"/>
      <w:pPr>
        <w:ind w:left="5760" w:hanging="360"/>
      </w:pPr>
    </w:lvl>
    <w:lvl w:ilvl="8" w:tplc="EFFC543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17C"/>
    <w:rsid w:val="00006A2A"/>
    <w:rsid w:val="000F417C"/>
    <w:rsid w:val="00EC5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ejaVu Sans Condensed" w:hAnsi="Times New Roman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Cambria" w:eastAsia="Calibri" w:hAnsi="Cambria"/>
      <w:b/>
      <w:sz w:val="29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a">
    <w:name w:val="TOC Heading"/>
    <w:uiPriority w:val="39"/>
    <w:unhideWhenUsed/>
  </w:style>
  <w:style w:type="character" w:customStyle="1" w:styleId="10">
    <w:name w:val="Заголовок 1 Знак"/>
    <w:link w:val="1"/>
    <w:uiPriority w:val="99"/>
    <w:rPr>
      <w:rFonts w:ascii="Cambria" w:hAnsi="Cambria"/>
      <w:b/>
      <w:sz w:val="29"/>
      <w:lang w:eastAsia="hi-IN" w:bidi="hi-IN"/>
    </w:rPr>
  </w:style>
  <w:style w:type="character" w:customStyle="1" w:styleId="20">
    <w:name w:val="Заголовок 2 Знак"/>
    <w:link w:val="2"/>
    <w:uiPriority w:val="99"/>
    <w:rPr>
      <w:rFonts w:ascii="Arial" w:eastAsia="DejaVu Sans Condensed" w:hAnsi="Arial"/>
      <w:b/>
      <w:i/>
      <w:sz w:val="28"/>
      <w:lang w:eastAsia="hi-IN" w:bidi="hi-IN"/>
    </w:rPr>
  </w:style>
  <w:style w:type="table" w:styleId="ab">
    <w:name w:val="Table Grid"/>
    <w:basedOn w:val="a1"/>
    <w:uiPriority w:val="9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210">
    <w:name w:val="Основной текст 21"/>
    <w:basedOn w:val="a"/>
    <w:uiPriority w:val="99"/>
    <w:pPr>
      <w:spacing w:after="120" w:line="480" w:lineRule="auto"/>
    </w:pPr>
    <w:rPr>
      <w:rFonts w:ascii="Arial" w:hAnsi="Arial" w:cs="Arial"/>
      <w:sz w:val="20"/>
      <w:szCs w:val="20"/>
    </w:rPr>
  </w:style>
  <w:style w:type="paragraph" w:customStyle="1" w:styleId="ac">
    <w:name w:val="Содержимое таблицы"/>
    <w:basedOn w:val="a"/>
    <w:uiPriority w:val="99"/>
  </w:style>
  <w:style w:type="paragraph" w:styleId="ad">
    <w:name w:val="List Paragraph"/>
    <w:basedOn w:val="a"/>
    <w:uiPriority w:val="99"/>
    <w:qFormat/>
    <w:pPr>
      <w:ind w:left="720"/>
    </w:pPr>
  </w:style>
  <w:style w:type="paragraph" w:customStyle="1" w:styleId="ae">
    <w:name w:val="Прижатый влево"/>
    <w:basedOn w:val="a"/>
    <w:next w:val="a"/>
    <w:uiPriority w:val="99"/>
    <w:rPr>
      <w:rFonts w:ascii="Arial" w:eastAsia="Times New Roman" w:hAnsi="Arial" w:cs="Arial"/>
      <w:lang w:eastAsia="ru-RU" w:bidi="ar-SA"/>
    </w:rPr>
  </w:style>
  <w:style w:type="character" w:customStyle="1" w:styleId="af">
    <w:name w:val="Гипертекстовая ссылка"/>
    <w:uiPriority w:val="99"/>
    <w:rPr>
      <w:b/>
      <w:color w:val="auto"/>
    </w:rPr>
  </w:style>
  <w:style w:type="paragraph" w:customStyle="1" w:styleId="dktexjustify">
    <w:name w:val="dktexjustify"/>
    <w:basedOn w:val="a"/>
    <w:uiPriority w:val="99"/>
    <w:pPr>
      <w:widowControl/>
      <w:spacing w:before="100" w:beforeAutospacing="1" w:after="100" w:afterAutospacing="1"/>
      <w:jc w:val="both"/>
    </w:pPr>
    <w:rPr>
      <w:rFonts w:eastAsia="Calibri"/>
      <w:lang w:eastAsia="ru-RU" w:bidi="ar-SA"/>
    </w:rPr>
  </w:style>
  <w:style w:type="paragraph" w:customStyle="1" w:styleId="af0">
    <w:name w:val="Нормальный (таблица)"/>
    <w:basedOn w:val="a"/>
    <w:next w:val="a"/>
    <w:uiPriority w:val="99"/>
    <w:pPr>
      <w:jc w:val="both"/>
    </w:pPr>
    <w:rPr>
      <w:rFonts w:ascii="Arial" w:eastAsia="Calibri" w:hAnsi="Arial" w:cs="Arial"/>
      <w:lang w:eastAsia="ru-RU" w:bidi="ar-SA"/>
    </w:rPr>
  </w:style>
  <w:style w:type="character" w:styleId="af1">
    <w:name w:val="Hyperlink"/>
    <w:uiPriority w:val="99"/>
    <w:rPr>
      <w:rFonts w:cs="Times New Roman"/>
      <w:color w:val="0000FF"/>
      <w:u w:val="single"/>
    </w:rPr>
  </w:style>
  <w:style w:type="character" w:customStyle="1" w:styleId="af2">
    <w:name w:val="Цветовое выделение"/>
    <w:uiPriority w:val="99"/>
    <w:rPr>
      <w:b/>
      <w:color w:val="26282F"/>
    </w:rPr>
  </w:style>
  <w:style w:type="character" w:styleId="af3">
    <w:name w:val="footnote reference"/>
    <w:uiPriority w:val="99"/>
    <w:semiHidden/>
    <w:rPr>
      <w:rFonts w:cs="Times New Roman"/>
      <w:vertAlign w:val="superscript"/>
    </w:rPr>
  </w:style>
  <w:style w:type="paragraph" w:styleId="af4">
    <w:name w:val="header"/>
    <w:basedOn w:val="a"/>
    <w:link w:val="af5"/>
    <w:uiPriority w:val="99"/>
    <w:pPr>
      <w:tabs>
        <w:tab w:val="center" w:pos="4819"/>
        <w:tab w:val="right" w:pos="9638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rPr>
      <w:rFonts w:ascii="Times New Roman" w:eastAsia="DejaVu Sans Condensed" w:hAnsi="Times New Roman"/>
      <w:sz w:val="24"/>
      <w:lang w:eastAsia="hi-IN" w:bidi="hi-IN"/>
    </w:rPr>
  </w:style>
  <w:style w:type="paragraph" w:styleId="af6">
    <w:name w:val="footer"/>
    <w:basedOn w:val="a"/>
    <w:link w:val="af7"/>
    <w:uiPriority w:val="99"/>
    <w:pPr>
      <w:tabs>
        <w:tab w:val="center" w:pos="4819"/>
        <w:tab w:val="right" w:pos="9638"/>
      </w:tabs>
    </w:pPr>
    <w:rPr>
      <w:szCs w:val="20"/>
    </w:rPr>
  </w:style>
  <w:style w:type="character" w:customStyle="1" w:styleId="af7">
    <w:name w:val="Нижний колонтитул Знак"/>
    <w:link w:val="af6"/>
    <w:uiPriority w:val="99"/>
    <w:rPr>
      <w:rFonts w:ascii="Times New Roman" w:eastAsia="DejaVu Sans Condensed" w:hAnsi="Times New Roman"/>
      <w:sz w:val="24"/>
      <w:lang w:eastAsia="hi-IN" w:bidi="hi-IN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af8">
    <w:name w:val="Таблицы (моноширинный)"/>
    <w:basedOn w:val="a"/>
    <w:next w:val="a"/>
    <w:uiPriority w:val="99"/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</w:pPr>
    <w:rPr>
      <w:rFonts w:cs="Calibri"/>
      <w:b/>
      <w:bCs/>
      <w:sz w:val="22"/>
      <w:lang w:eastAsia="ar-SA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  <w:lang w:eastAsia="ar-SA"/>
    </w:rPr>
  </w:style>
  <w:style w:type="paragraph" w:styleId="af9">
    <w:name w:val="footnote text"/>
    <w:basedOn w:val="a"/>
    <w:link w:val="afa"/>
    <w:uiPriority w:val="99"/>
    <w:semiHidden/>
    <w:pPr>
      <w:ind w:left="283" w:hanging="283"/>
    </w:pPr>
    <w:rPr>
      <w:sz w:val="20"/>
      <w:szCs w:val="20"/>
    </w:rPr>
  </w:style>
  <w:style w:type="character" w:customStyle="1" w:styleId="afa">
    <w:name w:val="Текст сноски Знак"/>
    <w:link w:val="af9"/>
    <w:uiPriority w:val="99"/>
    <w:rPr>
      <w:rFonts w:ascii="Times New Roman" w:eastAsia="DejaVu Sans Condensed" w:hAnsi="Times New Roman"/>
      <w:sz w:val="20"/>
      <w:lang w:eastAsia="hi-IN" w:bidi="hi-IN"/>
    </w:rPr>
  </w:style>
  <w:style w:type="paragraph" w:customStyle="1" w:styleId="12">
    <w:name w:val="Обычный1"/>
    <w:uiPriority w:val="99"/>
    <w:pPr>
      <w:widowControl w:val="0"/>
    </w:pPr>
    <w:rPr>
      <w:rFonts w:ascii="Times New Roman" w:hAnsi="Times New Roman"/>
      <w:sz w:val="24"/>
      <w:szCs w:val="24"/>
      <w:lang w:eastAsia="ar-SA"/>
    </w:rPr>
  </w:style>
  <w:style w:type="paragraph" w:styleId="afb">
    <w:name w:val="Balloon Text"/>
    <w:basedOn w:val="a"/>
    <w:link w:val="afc"/>
    <w:uiPriority w:val="99"/>
    <w:semiHidden/>
    <w:rPr>
      <w:rFonts w:ascii="Tahoma" w:hAnsi="Tahoma"/>
      <w:sz w:val="14"/>
      <w:szCs w:val="20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DejaVu Sans Condensed" w:hAnsi="Tahoma"/>
      <w:sz w:val="14"/>
      <w:lang w:eastAsia="hi-IN" w:bidi="hi-IN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pPr>
      <w:widowControl/>
      <w:spacing w:after="160" w:line="240" w:lineRule="exact"/>
    </w:pPr>
    <w:rPr>
      <w:rFonts w:eastAsia="Calibri"/>
      <w:sz w:val="20"/>
      <w:szCs w:val="2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DejaVu Sans Condensed" w:hAnsi="Times New Roman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Cambria" w:eastAsia="Calibri" w:hAnsi="Cambria"/>
      <w:b/>
      <w:sz w:val="29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a">
    <w:name w:val="TOC Heading"/>
    <w:uiPriority w:val="39"/>
    <w:unhideWhenUsed/>
  </w:style>
  <w:style w:type="character" w:customStyle="1" w:styleId="10">
    <w:name w:val="Заголовок 1 Знак"/>
    <w:link w:val="1"/>
    <w:uiPriority w:val="99"/>
    <w:rPr>
      <w:rFonts w:ascii="Cambria" w:hAnsi="Cambria"/>
      <w:b/>
      <w:sz w:val="29"/>
      <w:lang w:eastAsia="hi-IN" w:bidi="hi-IN"/>
    </w:rPr>
  </w:style>
  <w:style w:type="character" w:customStyle="1" w:styleId="20">
    <w:name w:val="Заголовок 2 Знак"/>
    <w:link w:val="2"/>
    <w:uiPriority w:val="99"/>
    <w:rPr>
      <w:rFonts w:ascii="Arial" w:eastAsia="DejaVu Sans Condensed" w:hAnsi="Arial"/>
      <w:b/>
      <w:i/>
      <w:sz w:val="28"/>
      <w:lang w:eastAsia="hi-IN" w:bidi="hi-IN"/>
    </w:rPr>
  </w:style>
  <w:style w:type="table" w:styleId="ab">
    <w:name w:val="Table Grid"/>
    <w:basedOn w:val="a1"/>
    <w:uiPriority w:val="99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  <w:lang w:eastAsia="ar-SA"/>
    </w:rPr>
  </w:style>
  <w:style w:type="paragraph" w:customStyle="1" w:styleId="210">
    <w:name w:val="Основной текст 21"/>
    <w:basedOn w:val="a"/>
    <w:uiPriority w:val="99"/>
    <w:pPr>
      <w:spacing w:after="120" w:line="480" w:lineRule="auto"/>
    </w:pPr>
    <w:rPr>
      <w:rFonts w:ascii="Arial" w:hAnsi="Arial" w:cs="Arial"/>
      <w:sz w:val="20"/>
      <w:szCs w:val="20"/>
    </w:rPr>
  </w:style>
  <w:style w:type="paragraph" w:customStyle="1" w:styleId="ac">
    <w:name w:val="Содержимое таблицы"/>
    <w:basedOn w:val="a"/>
    <w:uiPriority w:val="99"/>
  </w:style>
  <w:style w:type="paragraph" w:styleId="ad">
    <w:name w:val="List Paragraph"/>
    <w:basedOn w:val="a"/>
    <w:uiPriority w:val="99"/>
    <w:qFormat/>
    <w:pPr>
      <w:ind w:left="720"/>
    </w:pPr>
  </w:style>
  <w:style w:type="paragraph" w:customStyle="1" w:styleId="ae">
    <w:name w:val="Прижатый влево"/>
    <w:basedOn w:val="a"/>
    <w:next w:val="a"/>
    <w:uiPriority w:val="99"/>
    <w:rPr>
      <w:rFonts w:ascii="Arial" w:eastAsia="Times New Roman" w:hAnsi="Arial" w:cs="Arial"/>
      <w:lang w:eastAsia="ru-RU" w:bidi="ar-SA"/>
    </w:rPr>
  </w:style>
  <w:style w:type="character" w:customStyle="1" w:styleId="af">
    <w:name w:val="Гипертекстовая ссылка"/>
    <w:uiPriority w:val="99"/>
    <w:rPr>
      <w:b/>
      <w:color w:val="auto"/>
    </w:rPr>
  </w:style>
  <w:style w:type="paragraph" w:customStyle="1" w:styleId="dktexjustify">
    <w:name w:val="dktexjustify"/>
    <w:basedOn w:val="a"/>
    <w:uiPriority w:val="99"/>
    <w:pPr>
      <w:widowControl/>
      <w:spacing w:before="100" w:beforeAutospacing="1" w:after="100" w:afterAutospacing="1"/>
      <w:jc w:val="both"/>
    </w:pPr>
    <w:rPr>
      <w:rFonts w:eastAsia="Calibri"/>
      <w:lang w:eastAsia="ru-RU" w:bidi="ar-SA"/>
    </w:rPr>
  </w:style>
  <w:style w:type="paragraph" w:customStyle="1" w:styleId="af0">
    <w:name w:val="Нормальный (таблица)"/>
    <w:basedOn w:val="a"/>
    <w:next w:val="a"/>
    <w:uiPriority w:val="99"/>
    <w:pPr>
      <w:jc w:val="both"/>
    </w:pPr>
    <w:rPr>
      <w:rFonts w:ascii="Arial" w:eastAsia="Calibri" w:hAnsi="Arial" w:cs="Arial"/>
      <w:lang w:eastAsia="ru-RU" w:bidi="ar-SA"/>
    </w:rPr>
  </w:style>
  <w:style w:type="character" w:styleId="af1">
    <w:name w:val="Hyperlink"/>
    <w:uiPriority w:val="99"/>
    <w:rPr>
      <w:rFonts w:cs="Times New Roman"/>
      <w:color w:val="0000FF"/>
      <w:u w:val="single"/>
    </w:rPr>
  </w:style>
  <w:style w:type="character" w:customStyle="1" w:styleId="af2">
    <w:name w:val="Цветовое выделение"/>
    <w:uiPriority w:val="99"/>
    <w:rPr>
      <w:b/>
      <w:color w:val="26282F"/>
    </w:rPr>
  </w:style>
  <w:style w:type="character" w:styleId="af3">
    <w:name w:val="footnote reference"/>
    <w:uiPriority w:val="99"/>
    <w:semiHidden/>
    <w:rPr>
      <w:rFonts w:cs="Times New Roman"/>
      <w:vertAlign w:val="superscript"/>
    </w:rPr>
  </w:style>
  <w:style w:type="paragraph" w:styleId="af4">
    <w:name w:val="header"/>
    <w:basedOn w:val="a"/>
    <w:link w:val="af5"/>
    <w:uiPriority w:val="99"/>
    <w:pPr>
      <w:tabs>
        <w:tab w:val="center" w:pos="4819"/>
        <w:tab w:val="right" w:pos="9638"/>
      </w:tabs>
    </w:pPr>
    <w:rPr>
      <w:szCs w:val="20"/>
    </w:rPr>
  </w:style>
  <w:style w:type="character" w:customStyle="1" w:styleId="af5">
    <w:name w:val="Верхний колонтитул Знак"/>
    <w:link w:val="af4"/>
    <w:uiPriority w:val="99"/>
    <w:rPr>
      <w:rFonts w:ascii="Times New Roman" w:eastAsia="DejaVu Sans Condensed" w:hAnsi="Times New Roman"/>
      <w:sz w:val="24"/>
      <w:lang w:eastAsia="hi-IN" w:bidi="hi-IN"/>
    </w:rPr>
  </w:style>
  <w:style w:type="paragraph" w:styleId="af6">
    <w:name w:val="footer"/>
    <w:basedOn w:val="a"/>
    <w:link w:val="af7"/>
    <w:uiPriority w:val="99"/>
    <w:pPr>
      <w:tabs>
        <w:tab w:val="center" w:pos="4819"/>
        <w:tab w:val="right" w:pos="9638"/>
      </w:tabs>
    </w:pPr>
    <w:rPr>
      <w:szCs w:val="20"/>
    </w:rPr>
  </w:style>
  <w:style w:type="character" w:customStyle="1" w:styleId="af7">
    <w:name w:val="Нижний колонтитул Знак"/>
    <w:link w:val="af6"/>
    <w:uiPriority w:val="99"/>
    <w:rPr>
      <w:rFonts w:ascii="Times New Roman" w:eastAsia="DejaVu Sans Condensed" w:hAnsi="Times New Roman"/>
      <w:sz w:val="24"/>
      <w:lang w:eastAsia="hi-IN" w:bidi="hi-IN"/>
    </w:rPr>
  </w:style>
  <w:style w:type="paragraph" w:customStyle="1" w:styleId="ConsTitle">
    <w:name w:val="ConsTitle"/>
    <w:uiPriority w:val="99"/>
    <w:pPr>
      <w:widowControl w:val="0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af8">
    <w:name w:val="Таблицы (моноширинный)"/>
    <w:basedOn w:val="a"/>
    <w:next w:val="a"/>
    <w:uiPriority w:val="99"/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</w:pPr>
    <w:rPr>
      <w:rFonts w:cs="Calibri"/>
      <w:b/>
      <w:bCs/>
      <w:sz w:val="22"/>
      <w:lang w:eastAsia="ar-SA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  <w:lang w:eastAsia="ar-SA"/>
    </w:rPr>
  </w:style>
  <w:style w:type="paragraph" w:styleId="af9">
    <w:name w:val="footnote text"/>
    <w:basedOn w:val="a"/>
    <w:link w:val="afa"/>
    <w:uiPriority w:val="99"/>
    <w:semiHidden/>
    <w:pPr>
      <w:ind w:left="283" w:hanging="283"/>
    </w:pPr>
    <w:rPr>
      <w:sz w:val="20"/>
      <w:szCs w:val="20"/>
    </w:rPr>
  </w:style>
  <w:style w:type="character" w:customStyle="1" w:styleId="afa">
    <w:name w:val="Текст сноски Знак"/>
    <w:link w:val="af9"/>
    <w:uiPriority w:val="99"/>
    <w:rPr>
      <w:rFonts w:ascii="Times New Roman" w:eastAsia="DejaVu Sans Condensed" w:hAnsi="Times New Roman"/>
      <w:sz w:val="20"/>
      <w:lang w:eastAsia="hi-IN" w:bidi="hi-IN"/>
    </w:rPr>
  </w:style>
  <w:style w:type="paragraph" w:customStyle="1" w:styleId="12">
    <w:name w:val="Обычный1"/>
    <w:uiPriority w:val="99"/>
    <w:pPr>
      <w:widowControl w:val="0"/>
    </w:pPr>
    <w:rPr>
      <w:rFonts w:ascii="Times New Roman" w:hAnsi="Times New Roman"/>
      <w:sz w:val="24"/>
      <w:szCs w:val="24"/>
      <w:lang w:eastAsia="ar-SA"/>
    </w:rPr>
  </w:style>
  <w:style w:type="paragraph" w:styleId="afb">
    <w:name w:val="Balloon Text"/>
    <w:basedOn w:val="a"/>
    <w:link w:val="afc"/>
    <w:uiPriority w:val="99"/>
    <w:semiHidden/>
    <w:rPr>
      <w:rFonts w:ascii="Tahoma" w:hAnsi="Tahoma"/>
      <w:sz w:val="14"/>
      <w:szCs w:val="20"/>
    </w:rPr>
  </w:style>
  <w:style w:type="character" w:customStyle="1" w:styleId="afc">
    <w:name w:val="Текст выноски Знак"/>
    <w:link w:val="afb"/>
    <w:uiPriority w:val="99"/>
    <w:semiHidden/>
    <w:rPr>
      <w:rFonts w:ascii="Tahoma" w:eastAsia="DejaVu Sans Condensed" w:hAnsi="Tahoma"/>
      <w:sz w:val="14"/>
      <w:lang w:eastAsia="hi-IN" w:bidi="hi-IN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pPr>
      <w:widowControl/>
      <w:spacing w:after="160" w:line="240" w:lineRule="exact"/>
    </w:pPr>
    <w:rPr>
      <w:rFonts w:eastAsia="Calibri"/>
      <w:sz w:val="20"/>
      <w:szCs w:val="2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garantF1://12054854.4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35</Pages>
  <Words>8640</Words>
  <Characters>49249</Characters>
  <Application>Microsoft Office Word</Application>
  <DocSecurity>0</DocSecurity>
  <Lines>410</Lines>
  <Paragraphs>115</Paragraphs>
  <ScaleCrop>false</ScaleCrop>
  <Company>NoName</Company>
  <LinksUpToDate>false</LinksUpToDate>
  <CharactersWithSpaces>57774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390</cp:revision>
  <dcterms:created xsi:type="dcterms:W3CDTF">2014-08-14T06:17:00Z</dcterms:created>
  <dcterms:modified xsi:type="dcterms:W3CDTF">2020-03-12T12:40:00Z</dcterms:modified>
</cp:coreProperties>
</file>