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7B14" w14:textId="77777777" w:rsidR="004F5E1D" w:rsidRDefault="00F050D9">
      <w:pPr>
        <w:spacing w:before="191" w:line="275" w:lineRule="exact"/>
        <w:ind w:left="503" w:right="21"/>
        <w:jc w:val="center"/>
        <w:rPr>
          <w:b/>
          <w:sz w:val="24"/>
        </w:rPr>
      </w:pPr>
      <w:r>
        <w:rPr>
          <w:b/>
          <w:color w:val="26282D"/>
          <w:sz w:val="24"/>
        </w:rPr>
        <w:t>Паспорт</w:t>
      </w:r>
    </w:p>
    <w:p w14:paraId="40F897C4" w14:textId="77777777" w:rsidR="004F5E1D" w:rsidRDefault="00F050D9">
      <w:pPr>
        <w:pStyle w:val="1"/>
        <w:spacing w:before="1" w:line="237" w:lineRule="auto"/>
        <w:ind w:left="503" w:right="163"/>
      </w:pPr>
      <w:r>
        <w:rPr>
          <w:color w:val="26282D"/>
        </w:rPr>
        <w:t>инвестиционно привлекательного земельного участка муниципального</w:t>
      </w:r>
      <w:r>
        <w:rPr>
          <w:color w:val="26282D"/>
          <w:spacing w:val="-57"/>
        </w:rPr>
        <w:t xml:space="preserve">      </w:t>
      </w:r>
      <w:r>
        <w:rPr>
          <w:color w:val="26282D"/>
        </w:rPr>
        <w:t>образования</w:t>
      </w:r>
    </w:p>
    <w:p w14:paraId="1BE30A74" w14:textId="77777777" w:rsidR="004F5E1D" w:rsidRDefault="004F5E1D">
      <w:pPr>
        <w:pStyle w:val="af6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239"/>
        <w:gridCol w:w="1821"/>
        <w:gridCol w:w="2484"/>
        <w:gridCol w:w="1276"/>
        <w:gridCol w:w="1985"/>
      </w:tblGrid>
      <w:tr w:rsidR="004F5E1D" w14:paraId="16EC8D0F" w14:textId="77777777">
        <w:trPr>
          <w:trHeight w:val="657"/>
        </w:trPr>
        <w:tc>
          <w:tcPr>
            <w:tcW w:w="701" w:type="dxa"/>
          </w:tcPr>
          <w:p w14:paraId="7014CC38" w14:textId="77777777" w:rsidR="004F5E1D" w:rsidRDefault="00F050D9">
            <w:pPr>
              <w:pStyle w:val="TableParagraph"/>
              <w:spacing w:before="44"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68EB7681" w14:textId="77777777" w:rsidR="004F5E1D" w:rsidRDefault="00F050D9">
            <w:pPr>
              <w:pStyle w:val="TableParagraph"/>
              <w:spacing w:line="275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39" w:type="dxa"/>
          </w:tcPr>
          <w:p w14:paraId="2C2E1DF0" w14:textId="77777777" w:rsidR="004F5E1D" w:rsidRDefault="00F050D9">
            <w:pPr>
              <w:pStyle w:val="TableParagraph"/>
              <w:spacing w:before="44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7566" w:type="dxa"/>
            <w:gridSpan w:val="4"/>
          </w:tcPr>
          <w:p w14:paraId="003F4952" w14:textId="77777777" w:rsidR="004F5E1D" w:rsidRDefault="00F050D9">
            <w:pPr>
              <w:pStyle w:val="TableParagraph"/>
              <w:spacing w:before="44"/>
              <w:ind w:left="2693" w:right="26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4F5E1D" w14:paraId="79B13353" w14:textId="77777777">
        <w:trPr>
          <w:trHeight w:val="599"/>
        </w:trPr>
        <w:tc>
          <w:tcPr>
            <w:tcW w:w="701" w:type="dxa"/>
          </w:tcPr>
          <w:p w14:paraId="0BEC29C2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5" w:type="dxa"/>
            <w:gridSpan w:val="5"/>
          </w:tcPr>
          <w:p w14:paraId="7E0AA6E2" w14:textId="77777777" w:rsidR="004F5E1D" w:rsidRDefault="00F050D9">
            <w:pPr>
              <w:pStyle w:val="TableParagraph"/>
              <w:spacing w:before="157"/>
              <w:ind w:left="1964" w:right="19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26282D"/>
                <w:sz w:val="24"/>
                <w:lang w:val="ru-RU"/>
              </w:rPr>
              <w:t>Основные</w:t>
            </w:r>
            <w:r>
              <w:rPr>
                <w:b/>
                <w:color w:val="26282D"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сведения</w:t>
            </w:r>
            <w:r>
              <w:rPr>
                <w:b/>
                <w:color w:val="26282D"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</w:t>
            </w:r>
            <w:r>
              <w:rPr>
                <w:b/>
                <w:color w:val="26282D"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земельном</w:t>
            </w:r>
            <w:r>
              <w:rPr>
                <w:b/>
                <w:color w:val="26282D"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участке</w:t>
            </w:r>
          </w:p>
        </w:tc>
      </w:tr>
      <w:tr w:rsidR="004F5E1D" w14:paraId="000D392B" w14:textId="77777777">
        <w:trPr>
          <w:trHeight w:val="652"/>
        </w:trPr>
        <w:tc>
          <w:tcPr>
            <w:tcW w:w="701" w:type="dxa"/>
          </w:tcPr>
          <w:p w14:paraId="1E0AF9E8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39" w:type="dxa"/>
          </w:tcPr>
          <w:p w14:paraId="2621EB69" w14:textId="77777777" w:rsidR="004F5E1D" w:rsidRDefault="00F050D9">
            <w:pPr>
              <w:pStyle w:val="TableParagraph"/>
              <w:spacing w:before="47" w:line="237" w:lineRule="auto"/>
              <w:ind w:left="82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использование</w:t>
            </w:r>
            <w:proofErr w:type="spellEnd"/>
          </w:p>
        </w:tc>
        <w:tc>
          <w:tcPr>
            <w:tcW w:w="7566" w:type="dxa"/>
            <w:gridSpan w:val="4"/>
          </w:tcPr>
          <w:p w14:paraId="7E50E279" w14:textId="24A6FD3F" w:rsidR="004F5E1D" w:rsidRDefault="00204824" w:rsidP="00204824">
            <w:pPr>
              <w:pStyle w:val="TableParagraph"/>
              <w:rPr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 xml:space="preserve">Размещение </w:t>
            </w:r>
            <w:r w:rsidR="00F050D9">
              <w:rPr>
                <w:color w:val="000000"/>
                <w:sz w:val="24"/>
                <w:szCs w:val="28"/>
                <w:lang w:val="ru-RU"/>
              </w:rPr>
              <w:t>предприяти</w:t>
            </w:r>
            <w:r>
              <w:rPr>
                <w:color w:val="000000"/>
                <w:sz w:val="24"/>
                <w:szCs w:val="28"/>
                <w:lang w:val="ru-RU"/>
              </w:rPr>
              <w:t>я</w:t>
            </w:r>
            <w:r w:rsidR="00F050D9">
              <w:rPr>
                <w:color w:val="000000"/>
                <w:sz w:val="24"/>
                <w:szCs w:val="28"/>
                <w:lang w:val="ru-RU"/>
              </w:rPr>
              <w:t xml:space="preserve"> промышленного производства</w:t>
            </w:r>
          </w:p>
        </w:tc>
      </w:tr>
      <w:tr w:rsidR="004F5E1D" w14:paraId="6C2D750B" w14:textId="77777777">
        <w:trPr>
          <w:trHeight w:val="659"/>
        </w:trPr>
        <w:tc>
          <w:tcPr>
            <w:tcW w:w="701" w:type="dxa"/>
          </w:tcPr>
          <w:p w14:paraId="1656C7D1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239" w:type="dxa"/>
          </w:tcPr>
          <w:p w14:paraId="1A3C6250" w14:textId="77777777" w:rsidR="004F5E1D" w:rsidRDefault="00F050D9">
            <w:pPr>
              <w:pStyle w:val="TableParagraph"/>
              <w:spacing w:before="47" w:line="237" w:lineRule="auto"/>
              <w:ind w:left="82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Отраслевая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принадлежность</w:t>
            </w:r>
            <w:proofErr w:type="spellEnd"/>
          </w:p>
        </w:tc>
        <w:tc>
          <w:tcPr>
            <w:tcW w:w="7566" w:type="dxa"/>
            <w:gridSpan w:val="4"/>
          </w:tcPr>
          <w:p w14:paraId="19945FD7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Обрабатывающая промышленность</w:t>
            </w:r>
          </w:p>
        </w:tc>
      </w:tr>
      <w:tr w:rsidR="004F5E1D" w14:paraId="0AB5523B" w14:textId="77777777">
        <w:trPr>
          <w:trHeight w:val="657"/>
        </w:trPr>
        <w:tc>
          <w:tcPr>
            <w:tcW w:w="701" w:type="dxa"/>
          </w:tcPr>
          <w:p w14:paraId="26F008A6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239" w:type="dxa"/>
          </w:tcPr>
          <w:p w14:paraId="61888E10" w14:textId="77777777" w:rsidR="004F5E1D" w:rsidRDefault="00F050D9">
            <w:pPr>
              <w:pStyle w:val="TableParagraph"/>
              <w:spacing w:before="47" w:line="237" w:lineRule="auto"/>
              <w:ind w:left="82" w:right="3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Территориальная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принадлежность</w:t>
            </w:r>
            <w:proofErr w:type="spellEnd"/>
          </w:p>
        </w:tc>
        <w:tc>
          <w:tcPr>
            <w:tcW w:w="7566" w:type="dxa"/>
            <w:gridSpan w:val="4"/>
          </w:tcPr>
          <w:p w14:paraId="4EBED9C6" w14:textId="77777777" w:rsidR="004F5E1D" w:rsidRPr="008F417A" w:rsidRDefault="00F050D9">
            <w:pPr>
              <w:pStyle w:val="TableParagraph"/>
              <w:ind w:right="4"/>
              <w:rPr>
                <w:lang w:val="ru-RU"/>
              </w:rPr>
            </w:pPr>
            <w:r w:rsidRPr="008F417A">
              <w:rPr>
                <w:lang w:val="ru-RU"/>
              </w:rPr>
              <w:t>Муниципальное образование Каневской муниципальный район Краснодарского края</w:t>
            </w:r>
          </w:p>
        </w:tc>
      </w:tr>
      <w:tr w:rsidR="004F5E1D" w14:paraId="1568C478" w14:textId="77777777">
        <w:trPr>
          <w:trHeight w:val="657"/>
        </w:trPr>
        <w:tc>
          <w:tcPr>
            <w:tcW w:w="701" w:type="dxa"/>
          </w:tcPr>
          <w:p w14:paraId="692057FB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239" w:type="dxa"/>
          </w:tcPr>
          <w:p w14:paraId="18DC1B04" w14:textId="77777777" w:rsidR="004F5E1D" w:rsidRDefault="00F050D9">
            <w:pPr>
              <w:pStyle w:val="TableParagraph"/>
              <w:spacing w:before="47" w:line="237" w:lineRule="auto"/>
              <w:ind w:left="82" w:right="671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расположения</w:t>
            </w:r>
            <w:proofErr w:type="spellEnd"/>
          </w:p>
        </w:tc>
        <w:tc>
          <w:tcPr>
            <w:tcW w:w="7566" w:type="dxa"/>
            <w:gridSpan w:val="4"/>
          </w:tcPr>
          <w:p w14:paraId="4F053255" w14:textId="77777777" w:rsidR="004F5E1D" w:rsidRPr="008F417A" w:rsidRDefault="00F050D9">
            <w:pPr>
              <w:pStyle w:val="TableParagraph"/>
              <w:rPr>
                <w:lang w:val="ru-RU"/>
              </w:rPr>
            </w:pPr>
            <w:r w:rsidRPr="008F417A">
              <w:rPr>
                <w:color w:val="000000"/>
                <w:sz w:val="24"/>
                <w:szCs w:val="28"/>
                <w:lang w:val="ru-RU"/>
              </w:rPr>
              <w:t>ст. Каневская, Юго-западная промышленная зона,16</w:t>
            </w:r>
          </w:p>
        </w:tc>
      </w:tr>
      <w:tr w:rsidR="004F5E1D" w14:paraId="3ED09D3D" w14:textId="77777777">
        <w:trPr>
          <w:trHeight w:val="383"/>
        </w:trPr>
        <w:tc>
          <w:tcPr>
            <w:tcW w:w="701" w:type="dxa"/>
          </w:tcPr>
          <w:p w14:paraId="6F45DE0C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2239" w:type="dxa"/>
          </w:tcPr>
          <w:p w14:paraId="666463E0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  <w:lang w:val="ru-RU"/>
              </w:rPr>
              <w:t>Кадастровый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</w:t>
            </w:r>
          </w:p>
        </w:tc>
        <w:tc>
          <w:tcPr>
            <w:tcW w:w="7566" w:type="dxa"/>
            <w:gridSpan w:val="4"/>
          </w:tcPr>
          <w:p w14:paraId="34586968" w14:textId="77777777" w:rsidR="004F5E1D" w:rsidRPr="008F417A" w:rsidRDefault="00F050D9">
            <w:pPr>
              <w:pStyle w:val="TableParagraph"/>
            </w:pPr>
            <w:r w:rsidRPr="008F417A">
              <w:rPr>
                <w:lang w:val="ru-RU"/>
              </w:rPr>
              <w:t>Учтенный</w:t>
            </w:r>
          </w:p>
        </w:tc>
      </w:tr>
      <w:tr w:rsidR="004F5E1D" w14:paraId="1A0A5CF2" w14:textId="77777777">
        <w:trPr>
          <w:trHeight w:val="383"/>
        </w:trPr>
        <w:tc>
          <w:tcPr>
            <w:tcW w:w="701" w:type="dxa"/>
          </w:tcPr>
          <w:p w14:paraId="642CFA8F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2239" w:type="dxa"/>
          </w:tcPr>
          <w:p w14:paraId="2C953224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Кадастровый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номер</w:t>
            </w:r>
          </w:p>
        </w:tc>
        <w:tc>
          <w:tcPr>
            <w:tcW w:w="7566" w:type="dxa"/>
            <w:gridSpan w:val="4"/>
          </w:tcPr>
          <w:p w14:paraId="72B16205" w14:textId="77777777" w:rsidR="004F5E1D" w:rsidRPr="008F417A" w:rsidRDefault="00F050D9">
            <w:pPr>
              <w:pStyle w:val="TableParagraph"/>
              <w:rPr>
                <w:lang w:val="ru-RU"/>
              </w:rPr>
            </w:pPr>
            <w:r w:rsidRPr="008F417A">
              <w:rPr>
                <w:color w:val="000000"/>
                <w:sz w:val="24"/>
                <w:szCs w:val="28"/>
              </w:rPr>
              <w:t>23:11:0603320:503</w:t>
            </w:r>
          </w:p>
        </w:tc>
      </w:tr>
      <w:tr w:rsidR="004F5E1D" w14:paraId="51393FA7" w14:textId="77777777">
        <w:trPr>
          <w:trHeight w:val="383"/>
        </w:trPr>
        <w:tc>
          <w:tcPr>
            <w:tcW w:w="701" w:type="dxa"/>
          </w:tcPr>
          <w:p w14:paraId="1A9C5E99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2239" w:type="dxa"/>
          </w:tcPr>
          <w:p w14:paraId="7BE5CD46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Площадь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(м2)</w:t>
            </w:r>
          </w:p>
        </w:tc>
        <w:tc>
          <w:tcPr>
            <w:tcW w:w="7566" w:type="dxa"/>
            <w:gridSpan w:val="4"/>
          </w:tcPr>
          <w:p w14:paraId="3A00F163" w14:textId="77777777" w:rsidR="004F5E1D" w:rsidRPr="008F417A" w:rsidRDefault="00F050D9">
            <w:pPr>
              <w:pStyle w:val="TableParagraph"/>
              <w:rPr>
                <w:lang w:val="ru-RU"/>
              </w:rPr>
            </w:pPr>
            <w:r w:rsidRPr="008F417A">
              <w:rPr>
                <w:color w:val="000000"/>
                <w:sz w:val="24"/>
                <w:szCs w:val="28"/>
              </w:rPr>
              <w:t>74033</w:t>
            </w:r>
          </w:p>
        </w:tc>
      </w:tr>
      <w:tr w:rsidR="004F5E1D" w14:paraId="4425CCE6" w14:textId="77777777">
        <w:trPr>
          <w:trHeight w:val="383"/>
        </w:trPr>
        <w:tc>
          <w:tcPr>
            <w:tcW w:w="701" w:type="dxa"/>
          </w:tcPr>
          <w:p w14:paraId="1C4BB799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2239" w:type="dxa"/>
          </w:tcPr>
          <w:p w14:paraId="1FCF1877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Категория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</w:t>
            </w:r>
          </w:p>
        </w:tc>
        <w:tc>
          <w:tcPr>
            <w:tcW w:w="7566" w:type="dxa"/>
            <w:gridSpan w:val="4"/>
          </w:tcPr>
          <w:p w14:paraId="66EA4354" w14:textId="77777777" w:rsidR="004F5E1D" w:rsidRDefault="00F050D9">
            <w:pPr>
              <w:pStyle w:val="TableParagraph"/>
            </w:pPr>
            <w:r>
              <w:rPr>
                <w:sz w:val="24"/>
                <w:lang w:val="ru-RU" w:eastAsia="ru-RU"/>
              </w:rPr>
              <w:t>Земли населенных п</w:t>
            </w:r>
            <w:proofErr w:type="spellStart"/>
            <w:r>
              <w:rPr>
                <w:sz w:val="24"/>
                <w:lang w:eastAsia="ru-RU"/>
              </w:rPr>
              <w:t>унктов</w:t>
            </w:r>
            <w:proofErr w:type="spellEnd"/>
          </w:p>
        </w:tc>
      </w:tr>
      <w:tr w:rsidR="004F5E1D" w14:paraId="01C2CE2C" w14:textId="77777777">
        <w:trPr>
          <w:trHeight w:val="657"/>
        </w:trPr>
        <w:tc>
          <w:tcPr>
            <w:tcW w:w="701" w:type="dxa"/>
          </w:tcPr>
          <w:p w14:paraId="79327628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2239" w:type="dxa"/>
          </w:tcPr>
          <w:p w14:paraId="1FEBDE3C" w14:textId="77777777" w:rsidR="004F5E1D" w:rsidRDefault="00F050D9">
            <w:pPr>
              <w:pStyle w:val="TableParagraph"/>
              <w:spacing w:before="47" w:line="237" w:lineRule="auto"/>
              <w:ind w:left="82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7566" w:type="dxa"/>
            <w:gridSpan w:val="4"/>
          </w:tcPr>
          <w:p w14:paraId="36B96775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Строительная промышленность</w:t>
            </w:r>
          </w:p>
        </w:tc>
      </w:tr>
      <w:tr w:rsidR="004F5E1D" w14:paraId="545814E6" w14:textId="77777777">
        <w:trPr>
          <w:trHeight w:val="657"/>
        </w:trPr>
        <w:tc>
          <w:tcPr>
            <w:tcW w:w="701" w:type="dxa"/>
          </w:tcPr>
          <w:p w14:paraId="296C1938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239" w:type="dxa"/>
          </w:tcPr>
          <w:p w14:paraId="33104BC5" w14:textId="77777777" w:rsidR="004F5E1D" w:rsidRDefault="00F050D9">
            <w:pPr>
              <w:pStyle w:val="TableParagraph"/>
              <w:spacing w:before="47" w:line="237" w:lineRule="auto"/>
              <w:ind w:left="82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использование</w:t>
            </w:r>
            <w:proofErr w:type="spellEnd"/>
          </w:p>
        </w:tc>
        <w:tc>
          <w:tcPr>
            <w:tcW w:w="7566" w:type="dxa"/>
            <w:gridSpan w:val="4"/>
          </w:tcPr>
          <w:p w14:paraId="1337878E" w14:textId="77777777" w:rsidR="004F5E1D" w:rsidRDefault="00F050D9">
            <w:pPr>
              <w:jc w:val="both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4F5E1D" w14:paraId="510844D2" w14:textId="77777777">
        <w:trPr>
          <w:trHeight w:val="1934"/>
        </w:trPr>
        <w:tc>
          <w:tcPr>
            <w:tcW w:w="701" w:type="dxa"/>
          </w:tcPr>
          <w:p w14:paraId="52268BE1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2239" w:type="dxa"/>
          </w:tcPr>
          <w:p w14:paraId="2BD105CA" w14:textId="77777777" w:rsidR="004F5E1D" w:rsidRDefault="00F050D9">
            <w:pPr>
              <w:pStyle w:val="TableParagraph"/>
              <w:spacing w:before="47" w:line="237" w:lineRule="auto"/>
              <w:ind w:left="82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Разрешительная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градостроительная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документация</w:t>
            </w:r>
            <w:proofErr w:type="spellEnd"/>
          </w:p>
        </w:tc>
        <w:tc>
          <w:tcPr>
            <w:tcW w:w="7566" w:type="dxa"/>
            <w:gridSpan w:val="4"/>
          </w:tcPr>
          <w:p w14:paraId="0CD7E210" w14:textId="531A0A1D" w:rsidR="004F5E1D" w:rsidRDefault="00F050D9">
            <w:pPr>
              <w:pStyle w:val="TableParagraph"/>
              <w:spacing w:before="47" w:line="237" w:lineRule="auto"/>
              <w:ind w:left="82" w:right="115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Генеральный план Каневского сельского поселения Каневского района, утвержденный решением Совета Каневского сельского поселения Каневского района от 27.12.2010 № 80 (в ред. от 29.11.2017 № 194); Правила землепользования и застройки Каневского сельского поселения Каневского района, утвержденные </w:t>
            </w:r>
            <w:r w:rsidR="00225F9D" w:rsidRPr="00225F9D">
              <w:rPr>
                <w:sz w:val="24"/>
                <w:lang w:val="ru-RU"/>
              </w:rPr>
              <w:t>Решение</w:t>
            </w:r>
            <w:r w:rsidR="00225F9D">
              <w:rPr>
                <w:sz w:val="24"/>
                <w:lang w:val="ru-RU"/>
              </w:rPr>
              <w:t>м</w:t>
            </w:r>
            <w:r w:rsidR="00225F9D" w:rsidRPr="00225F9D">
              <w:rPr>
                <w:sz w:val="24"/>
                <w:lang w:val="ru-RU"/>
              </w:rPr>
              <w:t xml:space="preserve"> Совета Каневского сельского поселения Каневского района от 29.04.2021 г. №112 (в ред. от 25.08.2022 г. №192, от 28.09.2023 г. №248, от 03.09.2025 г.  №419)</w:t>
            </w:r>
          </w:p>
        </w:tc>
      </w:tr>
      <w:tr w:rsidR="004F5E1D" w14:paraId="15275B7F" w14:textId="77777777">
        <w:trPr>
          <w:trHeight w:val="599"/>
        </w:trPr>
        <w:tc>
          <w:tcPr>
            <w:tcW w:w="701" w:type="dxa"/>
          </w:tcPr>
          <w:p w14:paraId="4545114B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5" w:type="dxa"/>
            <w:gridSpan w:val="5"/>
          </w:tcPr>
          <w:p w14:paraId="05B53E65" w14:textId="77777777" w:rsidR="004F5E1D" w:rsidRDefault="00F050D9">
            <w:pPr>
              <w:pStyle w:val="TableParagraph"/>
              <w:spacing w:before="157"/>
              <w:ind w:left="828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color w:val="26282D"/>
                <w:sz w:val="24"/>
                <w:lang w:val="ru-RU"/>
              </w:rPr>
              <w:t>Сведения</w:t>
            </w:r>
            <w:r>
              <w:rPr>
                <w:b/>
                <w:color w:val="26282D"/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собственнике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(правообладателе)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земельного</w:t>
            </w:r>
            <w:r>
              <w:rPr>
                <w:b/>
                <w:color w:val="26282D"/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участка</w:t>
            </w:r>
          </w:p>
        </w:tc>
      </w:tr>
      <w:tr w:rsidR="004F5E1D" w14:paraId="22C4487C" w14:textId="77777777">
        <w:trPr>
          <w:trHeight w:val="383"/>
        </w:trPr>
        <w:tc>
          <w:tcPr>
            <w:tcW w:w="701" w:type="dxa"/>
          </w:tcPr>
          <w:p w14:paraId="21EDD076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39" w:type="dxa"/>
          </w:tcPr>
          <w:p w14:paraId="3B62F09F" w14:textId="77777777" w:rsidR="004F5E1D" w:rsidRPr="00F65CEC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 w:rsidRPr="00F65CEC"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7566" w:type="dxa"/>
            <w:gridSpan w:val="4"/>
          </w:tcPr>
          <w:p w14:paraId="5DB5CE9D" w14:textId="0D7EE9DC" w:rsidR="004F5E1D" w:rsidRPr="00F65CEC" w:rsidRDefault="00F65CE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65CEC">
              <w:t>Неразграниченная</w:t>
            </w:r>
            <w:proofErr w:type="spellEnd"/>
            <w:r w:rsidRPr="00F65CEC">
              <w:t xml:space="preserve"> </w:t>
            </w:r>
            <w:proofErr w:type="spellStart"/>
            <w:r w:rsidRPr="00F65CEC">
              <w:t>государственная</w:t>
            </w:r>
            <w:proofErr w:type="spellEnd"/>
            <w:r w:rsidRPr="00F65CEC">
              <w:t xml:space="preserve"> </w:t>
            </w:r>
            <w:proofErr w:type="spellStart"/>
            <w:r w:rsidRPr="00F65CEC">
              <w:t>собственность</w:t>
            </w:r>
            <w:proofErr w:type="spellEnd"/>
          </w:p>
        </w:tc>
      </w:tr>
      <w:tr w:rsidR="004F5E1D" w14:paraId="563EEF49" w14:textId="77777777">
        <w:trPr>
          <w:trHeight w:val="383"/>
        </w:trPr>
        <w:tc>
          <w:tcPr>
            <w:tcW w:w="701" w:type="dxa"/>
          </w:tcPr>
          <w:p w14:paraId="5F1D82A7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239" w:type="dxa"/>
          </w:tcPr>
          <w:p w14:paraId="0A2A370F" w14:textId="77777777" w:rsidR="004F5E1D" w:rsidRPr="00F65CEC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 w:rsidRPr="00F65CEC">
              <w:rPr>
                <w:sz w:val="24"/>
              </w:rPr>
              <w:t>Правообладатель</w:t>
            </w:r>
            <w:proofErr w:type="spellEnd"/>
          </w:p>
        </w:tc>
        <w:tc>
          <w:tcPr>
            <w:tcW w:w="7566" w:type="dxa"/>
            <w:gridSpan w:val="4"/>
          </w:tcPr>
          <w:p w14:paraId="108EEDA1" w14:textId="77777777" w:rsidR="004F5E1D" w:rsidRPr="00F65CEC" w:rsidRDefault="00F050D9">
            <w:pPr>
              <w:pStyle w:val="TableParagraph"/>
              <w:rPr>
                <w:sz w:val="24"/>
                <w:szCs w:val="24"/>
              </w:rPr>
            </w:pPr>
            <w:r w:rsidRPr="00F65CEC">
              <w:rPr>
                <w:sz w:val="24"/>
                <w:lang w:val="ru-RU"/>
              </w:rPr>
              <w:t>Сведения отсутствуют</w:t>
            </w:r>
          </w:p>
        </w:tc>
      </w:tr>
      <w:tr w:rsidR="004F5E1D" w14:paraId="6AE539DD" w14:textId="77777777">
        <w:trPr>
          <w:trHeight w:val="383"/>
        </w:trPr>
        <w:tc>
          <w:tcPr>
            <w:tcW w:w="701" w:type="dxa"/>
          </w:tcPr>
          <w:p w14:paraId="476EAD65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239" w:type="dxa"/>
          </w:tcPr>
          <w:p w14:paraId="7BFEC86A" w14:textId="77777777" w:rsidR="004F5E1D" w:rsidRPr="00F65CEC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 w:rsidRPr="00F65CEC">
              <w:rPr>
                <w:sz w:val="24"/>
              </w:rPr>
              <w:t>Вид</w:t>
            </w:r>
            <w:proofErr w:type="spellEnd"/>
            <w:r w:rsidRPr="00F65CEC">
              <w:rPr>
                <w:spacing w:val="-4"/>
                <w:sz w:val="24"/>
              </w:rPr>
              <w:t xml:space="preserve"> </w:t>
            </w:r>
            <w:proofErr w:type="spellStart"/>
            <w:r w:rsidRPr="00F65CEC">
              <w:rPr>
                <w:sz w:val="24"/>
              </w:rPr>
              <w:t>права</w:t>
            </w:r>
            <w:proofErr w:type="spellEnd"/>
          </w:p>
        </w:tc>
        <w:tc>
          <w:tcPr>
            <w:tcW w:w="7566" w:type="dxa"/>
            <w:gridSpan w:val="4"/>
          </w:tcPr>
          <w:p w14:paraId="785B8AB5" w14:textId="77777777" w:rsidR="004F5E1D" w:rsidRPr="00F65CEC" w:rsidRDefault="00F050D9">
            <w:pPr>
              <w:pStyle w:val="TableParagraph"/>
              <w:spacing w:line="269" w:lineRule="exact"/>
              <w:rPr>
                <w:sz w:val="24"/>
              </w:rPr>
            </w:pPr>
            <w:r w:rsidRPr="00F65CEC">
              <w:rPr>
                <w:sz w:val="24"/>
                <w:szCs w:val="24"/>
                <w:lang w:val="ru-RU"/>
              </w:rPr>
              <w:t>Не зарегистрировано</w:t>
            </w:r>
            <w:bookmarkStart w:id="0" w:name="_GoBack"/>
            <w:bookmarkEnd w:id="0"/>
          </w:p>
        </w:tc>
      </w:tr>
      <w:tr w:rsidR="004F5E1D" w14:paraId="6B356152" w14:textId="77777777">
        <w:trPr>
          <w:trHeight w:val="599"/>
        </w:trPr>
        <w:tc>
          <w:tcPr>
            <w:tcW w:w="701" w:type="dxa"/>
          </w:tcPr>
          <w:p w14:paraId="76E9B3B7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05" w:type="dxa"/>
            <w:gridSpan w:val="5"/>
          </w:tcPr>
          <w:p w14:paraId="7EA06AFD" w14:textId="77777777" w:rsidR="004F5E1D" w:rsidRDefault="00F050D9">
            <w:pPr>
              <w:pStyle w:val="TableParagraph"/>
              <w:spacing w:before="157"/>
              <w:ind w:left="1965" w:right="1965"/>
              <w:jc w:val="center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color w:val="26282D"/>
                <w:sz w:val="24"/>
                <w:lang w:val="ru-RU"/>
              </w:rPr>
              <w:t>Сведения</w:t>
            </w:r>
            <w:r>
              <w:rPr>
                <w:b/>
                <w:color w:val="26282D"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об</w:t>
            </w:r>
            <w:r>
              <w:rPr>
                <w:b/>
                <w:color w:val="26282D"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обременениях</w:t>
            </w:r>
            <w:r>
              <w:rPr>
                <w:b/>
                <w:color w:val="26282D"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и</w:t>
            </w:r>
            <w:r>
              <w:rPr>
                <w:b/>
                <w:color w:val="26282D"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ограничениях</w:t>
            </w:r>
          </w:p>
        </w:tc>
      </w:tr>
      <w:tr w:rsidR="004F5E1D" w14:paraId="26ADB234" w14:textId="77777777">
        <w:trPr>
          <w:trHeight w:val="578"/>
        </w:trPr>
        <w:tc>
          <w:tcPr>
            <w:tcW w:w="701" w:type="dxa"/>
          </w:tcPr>
          <w:p w14:paraId="79E378E7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239" w:type="dxa"/>
          </w:tcPr>
          <w:p w14:paraId="26A22856" w14:textId="77777777" w:rsidR="004F5E1D" w:rsidRDefault="00F050D9">
            <w:pPr>
              <w:pStyle w:val="TableParagraph"/>
              <w:spacing w:before="47" w:line="237" w:lineRule="auto"/>
              <w:ind w:left="82" w:right="70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Обременения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ограничения</w:t>
            </w:r>
            <w:proofErr w:type="spellEnd"/>
          </w:p>
        </w:tc>
        <w:tc>
          <w:tcPr>
            <w:tcW w:w="7566" w:type="dxa"/>
            <w:gridSpan w:val="4"/>
          </w:tcPr>
          <w:p w14:paraId="35F22CCE" w14:textId="77777777" w:rsidR="004F5E1D" w:rsidRDefault="00F050D9">
            <w:pPr>
              <w:spacing w:before="100" w:after="100"/>
              <w:ind w:left="100" w:right="100"/>
            </w:pPr>
            <w:proofErr w:type="spellStart"/>
            <w:r>
              <w:t>Обременения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установлены</w:t>
            </w:r>
            <w:proofErr w:type="spellEnd"/>
            <w:r>
              <w:t xml:space="preserve"> </w:t>
            </w:r>
          </w:p>
        </w:tc>
      </w:tr>
      <w:tr w:rsidR="004F5E1D" w14:paraId="66799449" w14:textId="77777777">
        <w:trPr>
          <w:trHeight w:val="599"/>
        </w:trPr>
        <w:tc>
          <w:tcPr>
            <w:tcW w:w="701" w:type="dxa"/>
            <w:vMerge w:val="restart"/>
          </w:tcPr>
          <w:p w14:paraId="709A46C9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5" w:type="dxa"/>
            <w:gridSpan w:val="5"/>
          </w:tcPr>
          <w:p w14:paraId="699A7B50" w14:textId="77777777" w:rsidR="004F5E1D" w:rsidRDefault="00F050D9">
            <w:pPr>
              <w:pStyle w:val="TableParagraph"/>
              <w:spacing w:before="157"/>
              <w:ind w:left="924"/>
              <w:rPr>
                <w:b/>
                <w:sz w:val="24"/>
                <w:highlight w:val="yellow"/>
              </w:rPr>
            </w:pPr>
            <w:proofErr w:type="spellStart"/>
            <w:r>
              <w:rPr>
                <w:b/>
                <w:color w:val="26282D"/>
                <w:sz w:val="24"/>
              </w:rPr>
              <w:t>Характеристика</w:t>
            </w:r>
            <w:proofErr w:type="spellEnd"/>
            <w:r>
              <w:rPr>
                <w:b/>
                <w:color w:val="26282D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26282D"/>
                <w:sz w:val="24"/>
              </w:rPr>
              <w:t>существующей</w:t>
            </w:r>
            <w:proofErr w:type="spellEnd"/>
            <w:r>
              <w:rPr>
                <w:b/>
                <w:color w:val="26282D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26282D"/>
                <w:sz w:val="24"/>
              </w:rPr>
              <w:t>инженерной</w:t>
            </w:r>
            <w:proofErr w:type="spellEnd"/>
            <w:r>
              <w:rPr>
                <w:b/>
                <w:color w:val="26282D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26282D"/>
                <w:sz w:val="24"/>
              </w:rPr>
              <w:t>инфраструктуры</w:t>
            </w:r>
            <w:proofErr w:type="spellEnd"/>
          </w:p>
        </w:tc>
      </w:tr>
      <w:tr w:rsidR="004F5E1D" w14:paraId="6EC56D6D" w14:textId="77777777">
        <w:trPr>
          <w:trHeight w:val="657"/>
        </w:trPr>
        <w:tc>
          <w:tcPr>
            <w:tcW w:w="701" w:type="dxa"/>
            <w:vMerge/>
            <w:tcBorders>
              <w:top w:val="none" w:sz="4" w:space="0" w:color="000000"/>
            </w:tcBorders>
          </w:tcPr>
          <w:p w14:paraId="613AA7C2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14:paraId="2242A541" w14:textId="77777777" w:rsidR="004F5E1D" w:rsidRDefault="00F050D9">
            <w:pPr>
              <w:pStyle w:val="TableParagraph"/>
              <w:spacing w:before="47" w:line="237" w:lineRule="auto"/>
              <w:ind w:left="267" w:right="247" w:firstLine="64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инфраструктуры</w:t>
            </w:r>
            <w:proofErr w:type="spellEnd"/>
          </w:p>
        </w:tc>
        <w:tc>
          <w:tcPr>
            <w:tcW w:w="1821" w:type="dxa"/>
          </w:tcPr>
          <w:p w14:paraId="71CA780A" w14:textId="77777777" w:rsidR="004F5E1D" w:rsidRDefault="004F5E1D">
            <w:pPr>
              <w:pStyle w:val="TableParagraph"/>
            </w:pPr>
          </w:p>
        </w:tc>
        <w:tc>
          <w:tcPr>
            <w:tcW w:w="2484" w:type="dxa"/>
          </w:tcPr>
          <w:p w14:paraId="7F6C1822" w14:textId="77777777" w:rsidR="004F5E1D" w:rsidRDefault="00F050D9">
            <w:pPr>
              <w:pStyle w:val="TableParagraph"/>
              <w:spacing w:before="44"/>
              <w:ind w:left="67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</w:tc>
        <w:tc>
          <w:tcPr>
            <w:tcW w:w="1276" w:type="dxa"/>
          </w:tcPr>
          <w:p w14:paraId="70E6BDF8" w14:textId="77777777" w:rsidR="004F5E1D" w:rsidRDefault="00F050D9">
            <w:pPr>
              <w:pStyle w:val="TableParagraph"/>
              <w:spacing w:before="47" w:line="237" w:lineRule="auto"/>
              <w:ind w:left="306" w:right="123" w:hanging="1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Значе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</w:tcPr>
          <w:p w14:paraId="5F12C967" w14:textId="77777777" w:rsidR="004F5E1D" w:rsidRDefault="00F050D9">
            <w:pPr>
              <w:pStyle w:val="TableParagraph"/>
              <w:spacing w:before="44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F5E1D" w14:paraId="108B7CB9" w14:textId="77777777">
        <w:trPr>
          <w:trHeight w:val="659"/>
        </w:trPr>
        <w:tc>
          <w:tcPr>
            <w:tcW w:w="701" w:type="dxa"/>
            <w:vMerge w:val="restart"/>
          </w:tcPr>
          <w:p w14:paraId="2703D5DA" w14:textId="77777777" w:rsidR="004F5E1D" w:rsidRDefault="00F050D9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2239" w:type="dxa"/>
            <w:vMerge w:val="restart"/>
          </w:tcPr>
          <w:p w14:paraId="592FCB5C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Электроснабжение</w:t>
            </w:r>
            <w:proofErr w:type="spellEnd"/>
          </w:p>
        </w:tc>
        <w:tc>
          <w:tcPr>
            <w:tcW w:w="1821" w:type="dxa"/>
          </w:tcPr>
          <w:p w14:paraId="199966FC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2484" w:type="dxa"/>
          </w:tcPr>
          <w:p w14:paraId="2D108DDE" w14:textId="77777777" w:rsidR="004F5E1D" w:rsidRDefault="00F050D9">
            <w:pPr>
              <w:pStyle w:val="TableParagraph"/>
              <w:spacing w:before="47" w:line="237" w:lineRule="auto"/>
              <w:ind w:left="82" w:right="492"/>
              <w:rPr>
                <w:sz w:val="24"/>
                <w:highlight w:val="green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1276" w:type="dxa"/>
          </w:tcPr>
          <w:p w14:paraId="6F1F3997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ПАО «</w:t>
            </w:r>
            <w:proofErr w:type="spellStart"/>
            <w:r>
              <w:rPr>
                <w:lang w:val="ru-RU"/>
              </w:rPr>
              <w:t>Россети</w:t>
            </w:r>
            <w:proofErr w:type="spellEnd"/>
            <w:r>
              <w:rPr>
                <w:lang w:val="ru-RU"/>
              </w:rPr>
              <w:t xml:space="preserve"> Юг» </w:t>
            </w:r>
          </w:p>
        </w:tc>
        <w:tc>
          <w:tcPr>
            <w:tcW w:w="1985" w:type="dxa"/>
          </w:tcPr>
          <w:p w14:paraId="1BF13BB0" w14:textId="77777777" w:rsidR="004F5E1D" w:rsidRPr="008F417A" w:rsidRDefault="008C65C4">
            <w:pPr>
              <w:pStyle w:val="TableParagraph"/>
              <w:rPr>
                <w:lang w:val="ru-RU"/>
              </w:rPr>
            </w:pPr>
            <w:r w:rsidRPr="008F417A">
              <w:rPr>
                <w:lang w:val="ru-RU"/>
              </w:rPr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4F5E1D" w14:paraId="28F93FF2" w14:textId="77777777">
        <w:trPr>
          <w:trHeight w:val="383"/>
        </w:trPr>
        <w:tc>
          <w:tcPr>
            <w:tcW w:w="701" w:type="dxa"/>
            <w:vMerge/>
          </w:tcPr>
          <w:p w14:paraId="523C7802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74D4C468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</w:tcPr>
          <w:p w14:paraId="217FC843" w14:textId="77777777" w:rsidR="004F5E1D" w:rsidRDefault="004F5E1D">
            <w:pPr>
              <w:pStyle w:val="TableParagraph"/>
              <w:rPr>
                <w:lang w:val="ru-RU"/>
              </w:rPr>
            </w:pPr>
          </w:p>
        </w:tc>
        <w:tc>
          <w:tcPr>
            <w:tcW w:w="2484" w:type="dxa"/>
          </w:tcPr>
          <w:p w14:paraId="3E327D32" w14:textId="77777777" w:rsidR="004F5E1D" w:rsidRDefault="00F050D9">
            <w:pPr>
              <w:pStyle w:val="TableParagraph"/>
              <w:spacing w:before="44"/>
              <w:ind w:left="67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напряжения</w:t>
            </w:r>
            <w:proofErr w:type="spellEnd"/>
          </w:p>
        </w:tc>
        <w:tc>
          <w:tcPr>
            <w:tcW w:w="1276" w:type="dxa"/>
          </w:tcPr>
          <w:p w14:paraId="31F9AC40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5251D8DC" w14:textId="77777777" w:rsidR="004F5E1D" w:rsidRPr="008F417A" w:rsidRDefault="004F5E1D">
            <w:pPr>
              <w:pStyle w:val="TableParagraph"/>
              <w:rPr>
                <w:lang w:val="ru-RU"/>
              </w:rPr>
            </w:pPr>
          </w:p>
        </w:tc>
      </w:tr>
      <w:tr w:rsidR="004F5E1D" w14:paraId="682EE96A" w14:textId="77777777">
        <w:trPr>
          <w:trHeight w:val="657"/>
        </w:trPr>
        <w:tc>
          <w:tcPr>
            <w:tcW w:w="701" w:type="dxa"/>
            <w:vMerge/>
          </w:tcPr>
          <w:p w14:paraId="7D170073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76793E4D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</w:tcPr>
          <w:p w14:paraId="2457FA00" w14:textId="77777777" w:rsidR="004F5E1D" w:rsidRDefault="004F5E1D">
            <w:pPr>
              <w:pStyle w:val="TableParagraph"/>
              <w:rPr>
                <w:lang w:val="ru-RU"/>
              </w:rPr>
            </w:pPr>
          </w:p>
        </w:tc>
        <w:tc>
          <w:tcPr>
            <w:tcW w:w="2484" w:type="dxa"/>
          </w:tcPr>
          <w:p w14:paraId="5E1E8660" w14:textId="77777777" w:rsidR="004F5E1D" w:rsidRDefault="00F050D9">
            <w:pPr>
              <w:pStyle w:val="TableParagraph"/>
              <w:spacing w:before="47" w:line="237" w:lineRule="auto"/>
              <w:ind w:left="82"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свободная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МВт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5415E970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7A96259" w14:textId="77777777" w:rsidR="004F5E1D" w:rsidRPr="008F417A" w:rsidRDefault="004F5E1D">
            <w:pPr>
              <w:pStyle w:val="TableParagraph"/>
            </w:pPr>
          </w:p>
        </w:tc>
      </w:tr>
      <w:tr w:rsidR="004F5E1D" w14:paraId="130EB71D" w14:textId="77777777">
        <w:trPr>
          <w:trHeight w:val="887"/>
        </w:trPr>
        <w:tc>
          <w:tcPr>
            <w:tcW w:w="701" w:type="dxa"/>
            <w:vMerge/>
          </w:tcPr>
          <w:p w14:paraId="6ABD75BA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015A41D5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 w:val="restart"/>
          </w:tcPr>
          <w:p w14:paraId="7E9C3302" w14:textId="77777777" w:rsidR="004F5E1D" w:rsidRDefault="00F050D9">
            <w:pPr>
              <w:pStyle w:val="TableParagraph"/>
              <w:spacing w:before="47" w:line="237" w:lineRule="auto"/>
              <w:ind w:left="82" w:right="532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Ближайшая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z w:val="24"/>
                <w:lang w:val="ru-RU"/>
              </w:rPr>
              <w:t xml:space="preserve"> подключения</w:t>
            </w:r>
          </w:p>
        </w:tc>
        <w:tc>
          <w:tcPr>
            <w:tcW w:w="2484" w:type="dxa"/>
          </w:tcPr>
          <w:p w14:paraId="495DE17E" w14:textId="77777777" w:rsidR="004F5E1D" w:rsidRDefault="00F050D9">
            <w:pPr>
              <w:pStyle w:val="TableParagraph"/>
              <w:spacing w:before="47" w:line="237" w:lineRule="auto"/>
              <w:ind w:left="82" w:right="590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</w:p>
        </w:tc>
        <w:tc>
          <w:tcPr>
            <w:tcW w:w="1276" w:type="dxa"/>
          </w:tcPr>
          <w:p w14:paraId="31A07744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740C3308" w14:textId="77777777" w:rsidR="004F5E1D" w:rsidRPr="008F417A" w:rsidRDefault="004F5E1D">
            <w:pPr>
              <w:pStyle w:val="TableParagraph"/>
            </w:pPr>
          </w:p>
        </w:tc>
      </w:tr>
      <w:tr w:rsidR="004F5E1D" w14:paraId="4035D0EF" w14:textId="77777777">
        <w:trPr>
          <w:trHeight w:val="887"/>
        </w:trPr>
        <w:tc>
          <w:tcPr>
            <w:tcW w:w="701" w:type="dxa"/>
            <w:vMerge/>
          </w:tcPr>
          <w:p w14:paraId="36939B18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57B1AD1A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</w:tcPr>
          <w:p w14:paraId="564A9FED" w14:textId="77777777" w:rsidR="004F5E1D" w:rsidRDefault="004F5E1D">
            <w:pPr>
              <w:pStyle w:val="TableParagraph"/>
              <w:spacing w:before="47" w:line="237" w:lineRule="auto"/>
              <w:ind w:left="82" w:right="532"/>
              <w:rPr>
                <w:spacing w:val="-1"/>
                <w:sz w:val="24"/>
              </w:rPr>
            </w:pPr>
          </w:p>
        </w:tc>
        <w:tc>
          <w:tcPr>
            <w:tcW w:w="2484" w:type="dxa"/>
          </w:tcPr>
          <w:p w14:paraId="07E62D01" w14:textId="77777777" w:rsidR="004F5E1D" w:rsidRDefault="00F050D9">
            <w:pPr>
              <w:pStyle w:val="TableParagraph"/>
              <w:spacing w:before="47" w:line="237" w:lineRule="auto"/>
              <w:ind w:left="82" w:right="5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расстояние (м)</w:t>
            </w:r>
          </w:p>
        </w:tc>
        <w:tc>
          <w:tcPr>
            <w:tcW w:w="1276" w:type="dxa"/>
          </w:tcPr>
          <w:p w14:paraId="2459340A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0D2E31B6" w14:textId="77777777" w:rsidR="004F5E1D" w:rsidRPr="008F417A" w:rsidRDefault="004F5E1D">
            <w:pPr>
              <w:pStyle w:val="TableParagraph"/>
            </w:pPr>
          </w:p>
        </w:tc>
      </w:tr>
      <w:tr w:rsidR="004F5E1D" w14:paraId="57B66EA1" w14:textId="77777777">
        <w:trPr>
          <w:trHeight w:val="657"/>
        </w:trPr>
        <w:tc>
          <w:tcPr>
            <w:tcW w:w="701" w:type="dxa"/>
            <w:vMerge w:val="restart"/>
          </w:tcPr>
          <w:p w14:paraId="6B9D350B" w14:textId="77777777" w:rsidR="004F5E1D" w:rsidRDefault="00F050D9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239" w:type="dxa"/>
            <w:vMerge w:val="restart"/>
          </w:tcPr>
          <w:p w14:paraId="0908C722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Газоснабжение</w:t>
            </w:r>
            <w:proofErr w:type="spellEnd"/>
          </w:p>
        </w:tc>
        <w:tc>
          <w:tcPr>
            <w:tcW w:w="1821" w:type="dxa"/>
            <w:vMerge w:val="restart"/>
          </w:tcPr>
          <w:p w14:paraId="30CC18A0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Газопровод</w:t>
            </w:r>
            <w:proofErr w:type="spellEnd"/>
          </w:p>
        </w:tc>
        <w:tc>
          <w:tcPr>
            <w:tcW w:w="2484" w:type="dxa"/>
          </w:tcPr>
          <w:p w14:paraId="20D99196" w14:textId="77777777" w:rsidR="004F5E1D" w:rsidRDefault="00F050D9">
            <w:pPr>
              <w:pStyle w:val="TableParagraph"/>
              <w:spacing w:before="47" w:line="237" w:lineRule="auto"/>
              <w:ind w:left="82" w:right="4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1276" w:type="dxa"/>
          </w:tcPr>
          <w:p w14:paraId="55B2EAB4" w14:textId="77777777" w:rsidR="004F5E1D" w:rsidRDefault="00F050D9">
            <w:pPr>
              <w:pStyle w:val="TableParagraph"/>
            </w:pPr>
            <w:r>
              <w:t>АО «</w:t>
            </w:r>
            <w:proofErr w:type="spellStart"/>
            <w:r>
              <w:t>Газпром</w:t>
            </w:r>
            <w:proofErr w:type="spellEnd"/>
            <w:r>
              <w:t xml:space="preserve"> </w:t>
            </w:r>
            <w:proofErr w:type="spellStart"/>
            <w:r>
              <w:t>газораспределение</w:t>
            </w:r>
            <w:proofErr w:type="spellEnd"/>
            <w:r>
              <w:t xml:space="preserve"> </w:t>
            </w:r>
            <w:proofErr w:type="spellStart"/>
            <w:r>
              <w:t>Краснодар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14:paraId="4BE2D29B" w14:textId="77777777" w:rsidR="004F5E1D" w:rsidRPr="008F417A" w:rsidRDefault="008C65C4">
            <w:pPr>
              <w:pStyle w:val="TableParagraph"/>
              <w:rPr>
                <w:lang w:val="ru-RU"/>
              </w:rPr>
            </w:pPr>
            <w:r w:rsidRPr="008F417A">
              <w:rPr>
                <w:lang w:val="ru-RU"/>
              </w:rPr>
              <w:t>Техническая возможность присоединения предоставляется по отдельному запросу потенциального инвестора</w:t>
            </w:r>
          </w:p>
        </w:tc>
      </w:tr>
      <w:tr w:rsidR="004F5E1D" w14:paraId="7D6C3B9A" w14:textId="77777777">
        <w:trPr>
          <w:trHeight w:val="383"/>
        </w:trPr>
        <w:tc>
          <w:tcPr>
            <w:tcW w:w="701" w:type="dxa"/>
            <w:vMerge/>
          </w:tcPr>
          <w:p w14:paraId="0CBF0D07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186386A9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  <w:tcBorders>
              <w:top w:val="none" w:sz="4" w:space="0" w:color="000000"/>
            </w:tcBorders>
          </w:tcPr>
          <w:p w14:paraId="3D31AEF4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84" w:type="dxa"/>
          </w:tcPr>
          <w:p w14:paraId="36118AE7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5A0A859A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0B43BEF" w14:textId="77777777" w:rsidR="004F5E1D" w:rsidRDefault="004F5E1D">
            <w:pPr>
              <w:pStyle w:val="TableParagraph"/>
              <w:rPr>
                <w:highlight w:val="yellow"/>
              </w:rPr>
            </w:pPr>
          </w:p>
        </w:tc>
      </w:tr>
      <w:tr w:rsidR="004F5E1D" w14:paraId="29DCFF6D" w14:textId="77777777">
        <w:trPr>
          <w:trHeight w:val="383"/>
        </w:trPr>
        <w:tc>
          <w:tcPr>
            <w:tcW w:w="701" w:type="dxa"/>
            <w:vMerge/>
          </w:tcPr>
          <w:p w14:paraId="3C3785D8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391695E5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one" w:sz="4" w:space="0" w:color="000000"/>
            </w:tcBorders>
          </w:tcPr>
          <w:p w14:paraId="328157A5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14:paraId="270C2C89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19154436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5FE6872F" w14:textId="77777777" w:rsidR="004F5E1D" w:rsidRDefault="004F5E1D">
            <w:pPr>
              <w:pStyle w:val="TableParagraph"/>
              <w:rPr>
                <w:highlight w:val="yellow"/>
              </w:rPr>
            </w:pPr>
          </w:p>
        </w:tc>
      </w:tr>
      <w:tr w:rsidR="004F5E1D" w14:paraId="17C8C48F" w14:textId="77777777">
        <w:trPr>
          <w:trHeight w:val="933"/>
        </w:trPr>
        <w:tc>
          <w:tcPr>
            <w:tcW w:w="701" w:type="dxa"/>
            <w:vMerge/>
          </w:tcPr>
          <w:p w14:paraId="1E3FBAE9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0DF24CF9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one" w:sz="4" w:space="0" w:color="000000"/>
            </w:tcBorders>
          </w:tcPr>
          <w:p w14:paraId="237F9525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14:paraId="7089781E" w14:textId="77777777" w:rsidR="004F5E1D" w:rsidRDefault="00F050D9">
            <w:pPr>
              <w:pStyle w:val="TableParagraph"/>
              <w:spacing w:before="47" w:line="237" w:lineRule="auto"/>
              <w:ind w:left="82" w:right="6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пропускная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способность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год)</w:t>
            </w:r>
          </w:p>
        </w:tc>
        <w:tc>
          <w:tcPr>
            <w:tcW w:w="1276" w:type="dxa"/>
          </w:tcPr>
          <w:p w14:paraId="64D20245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7ADF624" w14:textId="77777777" w:rsidR="004F5E1D" w:rsidRDefault="004F5E1D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4F5E1D" w14:paraId="69B5E601" w14:textId="77777777">
        <w:trPr>
          <w:trHeight w:val="657"/>
        </w:trPr>
        <w:tc>
          <w:tcPr>
            <w:tcW w:w="701" w:type="dxa"/>
            <w:vMerge/>
          </w:tcPr>
          <w:p w14:paraId="0C2950A2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2807108C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 w:val="restart"/>
          </w:tcPr>
          <w:p w14:paraId="32129F74" w14:textId="77777777" w:rsidR="004F5E1D" w:rsidRDefault="00F050D9">
            <w:pPr>
              <w:pStyle w:val="TableParagraph"/>
              <w:spacing w:before="47" w:line="237" w:lineRule="auto"/>
              <w:ind w:left="82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подключения</w:t>
            </w:r>
            <w:proofErr w:type="spellEnd"/>
          </w:p>
        </w:tc>
        <w:tc>
          <w:tcPr>
            <w:tcW w:w="2484" w:type="dxa"/>
          </w:tcPr>
          <w:p w14:paraId="0F7C01C1" w14:textId="77777777" w:rsidR="004F5E1D" w:rsidRDefault="00F050D9">
            <w:pPr>
              <w:pStyle w:val="TableParagraph"/>
              <w:spacing w:before="47" w:line="237" w:lineRule="auto"/>
              <w:ind w:left="82" w:right="4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1276" w:type="dxa"/>
          </w:tcPr>
          <w:p w14:paraId="235C1013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t>АО «</w:t>
            </w:r>
            <w:proofErr w:type="spellStart"/>
            <w:r>
              <w:t>Газпром</w:t>
            </w:r>
            <w:proofErr w:type="spellEnd"/>
            <w:r>
              <w:t xml:space="preserve"> </w:t>
            </w:r>
            <w:proofErr w:type="spellStart"/>
            <w:r>
              <w:t>газораспределение</w:t>
            </w:r>
            <w:proofErr w:type="spellEnd"/>
            <w:r>
              <w:t xml:space="preserve"> </w:t>
            </w:r>
            <w:proofErr w:type="spellStart"/>
            <w:r>
              <w:t>Краснодар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14:paraId="1DE15CE8" w14:textId="77777777" w:rsidR="004F5E1D" w:rsidRDefault="004F5E1D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4F5E1D" w14:paraId="5A820C22" w14:textId="77777777">
        <w:trPr>
          <w:trHeight w:val="383"/>
        </w:trPr>
        <w:tc>
          <w:tcPr>
            <w:tcW w:w="701" w:type="dxa"/>
            <w:vMerge/>
          </w:tcPr>
          <w:p w14:paraId="02459746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42C902EA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</w:tcPr>
          <w:p w14:paraId="3481A47A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84" w:type="dxa"/>
          </w:tcPr>
          <w:p w14:paraId="6C8FA227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5D4C9718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5E4D6755" w14:textId="77777777" w:rsidR="004F5E1D" w:rsidRDefault="004F5E1D">
            <w:pPr>
              <w:pStyle w:val="TableParagraph"/>
              <w:rPr>
                <w:highlight w:val="yellow"/>
              </w:rPr>
            </w:pPr>
          </w:p>
        </w:tc>
      </w:tr>
      <w:tr w:rsidR="004F5E1D" w14:paraId="7C5CCA05" w14:textId="77777777">
        <w:trPr>
          <w:trHeight w:val="383"/>
        </w:trPr>
        <w:tc>
          <w:tcPr>
            <w:tcW w:w="701" w:type="dxa"/>
            <w:vMerge/>
          </w:tcPr>
          <w:p w14:paraId="4A184F8A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21B03D26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</w:tcPr>
          <w:p w14:paraId="01269062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14:paraId="3F7DAE35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53910058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7CC71425" w14:textId="77777777" w:rsidR="004F5E1D" w:rsidRDefault="004F5E1D">
            <w:pPr>
              <w:pStyle w:val="TableParagraph"/>
              <w:rPr>
                <w:highlight w:val="yellow"/>
              </w:rPr>
            </w:pPr>
          </w:p>
        </w:tc>
      </w:tr>
      <w:tr w:rsidR="004F5E1D" w14:paraId="3BEFBAB1" w14:textId="77777777">
        <w:trPr>
          <w:trHeight w:val="931"/>
        </w:trPr>
        <w:tc>
          <w:tcPr>
            <w:tcW w:w="701" w:type="dxa"/>
            <w:vMerge/>
          </w:tcPr>
          <w:p w14:paraId="0EBF2851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567A60B3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</w:tcPr>
          <w:p w14:paraId="2FDC927D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14:paraId="3BEC889F" w14:textId="77777777" w:rsidR="004F5E1D" w:rsidRDefault="00F050D9">
            <w:pPr>
              <w:pStyle w:val="TableParagraph"/>
              <w:spacing w:before="47" w:line="237" w:lineRule="auto"/>
              <w:ind w:left="82" w:right="6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пропускная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способность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год)</w:t>
            </w:r>
          </w:p>
        </w:tc>
        <w:tc>
          <w:tcPr>
            <w:tcW w:w="1276" w:type="dxa"/>
          </w:tcPr>
          <w:p w14:paraId="7C4212FA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0DDEEB26" w14:textId="77777777" w:rsidR="004F5E1D" w:rsidRDefault="004F5E1D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4F5E1D" w14:paraId="6CF7E085" w14:textId="77777777">
        <w:trPr>
          <w:trHeight w:val="931"/>
        </w:trPr>
        <w:tc>
          <w:tcPr>
            <w:tcW w:w="701" w:type="dxa"/>
            <w:vMerge/>
          </w:tcPr>
          <w:p w14:paraId="76D9E061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1F81DF67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</w:tcPr>
          <w:p w14:paraId="54643720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84" w:type="dxa"/>
          </w:tcPr>
          <w:p w14:paraId="23A3B61F" w14:textId="77777777" w:rsidR="004F5E1D" w:rsidRDefault="00F050D9">
            <w:pPr>
              <w:pStyle w:val="TableParagraph"/>
              <w:spacing w:before="47" w:line="237" w:lineRule="auto"/>
              <w:ind w:left="82" w:right="636"/>
              <w:rPr>
                <w:sz w:val="24"/>
              </w:rPr>
            </w:pPr>
            <w:proofErr w:type="spellStart"/>
            <w:r>
              <w:t>расстояние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>(</w:t>
            </w:r>
            <w:r>
              <w:t>м)</w:t>
            </w:r>
          </w:p>
        </w:tc>
        <w:tc>
          <w:tcPr>
            <w:tcW w:w="1276" w:type="dxa"/>
          </w:tcPr>
          <w:p w14:paraId="5A8E8187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280BEFB6" w14:textId="77777777" w:rsidR="004F5E1D" w:rsidRDefault="004F5E1D">
            <w:pPr>
              <w:pStyle w:val="TableParagraph"/>
              <w:rPr>
                <w:highlight w:val="yellow"/>
              </w:rPr>
            </w:pPr>
          </w:p>
        </w:tc>
      </w:tr>
      <w:tr w:rsidR="004F5E1D" w14:paraId="6B5162C9" w14:textId="77777777">
        <w:trPr>
          <w:trHeight w:val="657"/>
        </w:trPr>
        <w:tc>
          <w:tcPr>
            <w:tcW w:w="701" w:type="dxa"/>
            <w:vMerge w:val="restart"/>
          </w:tcPr>
          <w:p w14:paraId="7C6D527D" w14:textId="77777777" w:rsidR="004F5E1D" w:rsidRDefault="00F050D9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239" w:type="dxa"/>
            <w:vMerge w:val="restart"/>
            <w:tcBorders>
              <w:bottom w:val="single" w:sz="2" w:space="0" w:color="000000"/>
            </w:tcBorders>
          </w:tcPr>
          <w:p w14:paraId="09026F23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Водоснабжение</w:t>
            </w:r>
            <w:proofErr w:type="spellEnd"/>
          </w:p>
        </w:tc>
        <w:tc>
          <w:tcPr>
            <w:tcW w:w="1821" w:type="dxa"/>
            <w:vMerge w:val="restart"/>
            <w:tcBorders>
              <w:bottom w:val="single" w:sz="2" w:space="0" w:color="000000"/>
            </w:tcBorders>
          </w:tcPr>
          <w:p w14:paraId="3D6E5095" w14:textId="77777777" w:rsidR="004F5E1D" w:rsidRDefault="00F050D9">
            <w:pPr>
              <w:pStyle w:val="TableParagraph"/>
              <w:spacing w:before="47" w:line="237" w:lineRule="auto"/>
              <w:ind w:left="82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водоснабжения</w:t>
            </w:r>
            <w:proofErr w:type="spellEnd"/>
          </w:p>
        </w:tc>
        <w:tc>
          <w:tcPr>
            <w:tcW w:w="2484" w:type="dxa"/>
            <w:tcBorders>
              <w:bottom w:val="single" w:sz="2" w:space="0" w:color="000000"/>
            </w:tcBorders>
          </w:tcPr>
          <w:p w14:paraId="4C1626D1" w14:textId="77777777" w:rsidR="004F5E1D" w:rsidRDefault="00F050D9">
            <w:pPr>
              <w:pStyle w:val="TableParagraph"/>
              <w:spacing w:before="47" w:line="237" w:lineRule="auto"/>
              <w:ind w:left="82" w:right="4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1276" w:type="dxa"/>
          </w:tcPr>
          <w:p w14:paraId="08DBECBB" w14:textId="77777777" w:rsidR="004F5E1D" w:rsidRDefault="00F050D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78157C60" w14:textId="77777777" w:rsidR="004F5E1D" w:rsidRDefault="00F050D9">
            <w:pPr>
              <w:pStyle w:val="TableParagraph"/>
              <w:rPr>
                <w:highlight w:val="yellow"/>
                <w:lang w:val="ru-RU"/>
              </w:rPr>
            </w:pPr>
            <w:r>
              <w:rPr>
                <w:highlight w:val="white"/>
                <w:lang w:val="ru-RU"/>
              </w:rPr>
              <w:t>На территории земельного участка необходимо предусмотреть строительство двух артезианских скважин (основной и резервной) глубиной 350 м</w:t>
            </w:r>
          </w:p>
        </w:tc>
      </w:tr>
      <w:tr w:rsidR="004F5E1D" w14:paraId="3455BD2F" w14:textId="77777777">
        <w:trPr>
          <w:trHeight w:val="659"/>
        </w:trPr>
        <w:tc>
          <w:tcPr>
            <w:tcW w:w="701" w:type="dxa"/>
            <w:vMerge/>
          </w:tcPr>
          <w:p w14:paraId="2C47B939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  <w:tcBorders>
              <w:top w:val="single" w:sz="2" w:space="0" w:color="000000"/>
            </w:tcBorders>
          </w:tcPr>
          <w:p w14:paraId="56999174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  <w:tcBorders>
              <w:top w:val="single" w:sz="2" w:space="0" w:color="000000"/>
            </w:tcBorders>
          </w:tcPr>
          <w:p w14:paraId="5C6DEF7F" w14:textId="77777777" w:rsidR="004F5E1D" w:rsidRDefault="004F5E1D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2484" w:type="dxa"/>
            <w:tcBorders>
              <w:top w:val="single" w:sz="2" w:space="0" w:color="000000"/>
            </w:tcBorders>
          </w:tcPr>
          <w:p w14:paraId="0089CB9C" w14:textId="77777777" w:rsidR="004F5E1D" w:rsidRDefault="00F050D9">
            <w:pPr>
              <w:pStyle w:val="TableParagraph"/>
              <w:spacing w:before="47" w:line="237" w:lineRule="auto"/>
              <w:ind w:left="82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мощность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сут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276" w:type="dxa"/>
          </w:tcPr>
          <w:p w14:paraId="4154C570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C272224" w14:textId="77777777" w:rsidR="004F5E1D" w:rsidRDefault="004F5E1D">
            <w:pPr>
              <w:pStyle w:val="TableParagraph"/>
              <w:rPr>
                <w:lang w:val="ru-RU"/>
              </w:rPr>
            </w:pPr>
          </w:p>
        </w:tc>
      </w:tr>
      <w:tr w:rsidR="004F5E1D" w14:paraId="0C60CC7E" w14:textId="77777777">
        <w:trPr>
          <w:trHeight w:val="383"/>
        </w:trPr>
        <w:tc>
          <w:tcPr>
            <w:tcW w:w="701" w:type="dxa"/>
            <w:vMerge/>
          </w:tcPr>
          <w:p w14:paraId="58478286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  <w:tcBorders>
              <w:top w:val="single" w:sz="2" w:space="0" w:color="000000"/>
            </w:tcBorders>
          </w:tcPr>
          <w:p w14:paraId="4A672F56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  <w:tcBorders>
              <w:top w:val="single" w:sz="2" w:space="0" w:color="000000"/>
            </w:tcBorders>
          </w:tcPr>
          <w:p w14:paraId="738FDC37" w14:textId="77777777" w:rsidR="004F5E1D" w:rsidRDefault="004F5E1D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2484" w:type="dxa"/>
            <w:tcBorders>
              <w:top w:val="single" w:sz="2" w:space="0" w:color="000000"/>
            </w:tcBorders>
          </w:tcPr>
          <w:p w14:paraId="71003259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</w:p>
        </w:tc>
        <w:tc>
          <w:tcPr>
            <w:tcW w:w="1276" w:type="dxa"/>
          </w:tcPr>
          <w:p w14:paraId="2F9870A7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062674F0" w14:textId="77777777" w:rsidR="004F5E1D" w:rsidRDefault="004F5E1D">
            <w:pPr>
              <w:pStyle w:val="TableParagraph"/>
            </w:pPr>
          </w:p>
        </w:tc>
      </w:tr>
      <w:tr w:rsidR="004F5E1D" w14:paraId="4BE10095" w14:textId="77777777">
        <w:trPr>
          <w:trHeight w:val="657"/>
        </w:trPr>
        <w:tc>
          <w:tcPr>
            <w:tcW w:w="701" w:type="dxa"/>
            <w:vMerge/>
          </w:tcPr>
          <w:p w14:paraId="7891C52D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0B465386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 w:val="restart"/>
          </w:tcPr>
          <w:p w14:paraId="23FEFF0B" w14:textId="77777777" w:rsidR="004F5E1D" w:rsidRDefault="00F050D9">
            <w:pPr>
              <w:pStyle w:val="TableParagraph"/>
              <w:spacing w:before="47" w:line="237" w:lineRule="auto"/>
              <w:ind w:left="82" w:right="342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Ближайшая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подключения</w:t>
            </w:r>
            <w:proofErr w:type="spellEnd"/>
          </w:p>
        </w:tc>
        <w:tc>
          <w:tcPr>
            <w:tcW w:w="2484" w:type="dxa"/>
          </w:tcPr>
          <w:p w14:paraId="088B07CA" w14:textId="77777777" w:rsidR="004F5E1D" w:rsidRDefault="00F050D9">
            <w:pPr>
              <w:pStyle w:val="TableParagraph"/>
              <w:spacing w:before="47" w:line="237" w:lineRule="auto"/>
              <w:ind w:left="82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мощность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сут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276" w:type="dxa"/>
          </w:tcPr>
          <w:p w14:paraId="58B68C19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E29925E" w14:textId="77777777" w:rsidR="004F5E1D" w:rsidRDefault="004F5E1D">
            <w:pPr>
              <w:rPr>
                <w:lang w:val="ru-RU"/>
              </w:rPr>
            </w:pPr>
          </w:p>
        </w:tc>
      </w:tr>
      <w:tr w:rsidR="004F5E1D" w14:paraId="4C81F38C" w14:textId="77777777">
        <w:trPr>
          <w:trHeight w:val="383"/>
        </w:trPr>
        <w:tc>
          <w:tcPr>
            <w:tcW w:w="701" w:type="dxa"/>
            <w:vMerge/>
          </w:tcPr>
          <w:p w14:paraId="11E02548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5F02E3C4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</w:tcPr>
          <w:p w14:paraId="0CE8C147" w14:textId="77777777" w:rsidR="004F5E1D" w:rsidRDefault="004F5E1D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2484" w:type="dxa"/>
          </w:tcPr>
          <w:p w14:paraId="584B89EC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64F7075C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73E25273" w14:textId="77777777" w:rsidR="004F5E1D" w:rsidRDefault="004F5E1D">
            <w:pPr>
              <w:pStyle w:val="TableParagraph"/>
            </w:pPr>
          </w:p>
        </w:tc>
      </w:tr>
      <w:tr w:rsidR="004F5E1D" w14:paraId="4AF7B511" w14:textId="77777777">
        <w:trPr>
          <w:trHeight w:val="383"/>
        </w:trPr>
        <w:tc>
          <w:tcPr>
            <w:tcW w:w="701" w:type="dxa"/>
            <w:vMerge/>
          </w:tcPr>
          <w:p w14:paraId="30691FBF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4BF3ACB7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</w:tcPr>
          <w:p w14:paraId="5E35C983" w14:textId="77777777" w:rsidR="004F5E1D" w:rsidRDefault="004F5E1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2484" w:type="dxa"/>
          </w:tcPr>
          <w:p w14:paraId="5080890C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расстояние (м)</w:t>
            </w:r>
          </w:p>
        </w:tc>
        <w:tc>
          <w:tcPr>
            <w:tcW w:w="1276" w:type="dxa"/>
          </w:tcPr>
          <w:p w14:paraId="6E165EC2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B3E2AAA" w14:textId="77777777" w:rsidR="004F5E1D" w:rsidRDefault="004F5E1D">
            <w:pPr>
              <w:pStyle w:val="TableParagraph"/>
            </w:pPr>
          </w:p>
        </w:tc>
      </w:tr>
      <w:tr w:rsidR="004F5E1D" w14:paraId="74EE9C11" w14:textId="77777777">
        <w:trPr>
          <w:trHeight w:val="657"/>
        </w:trPr>
        <w:tc>
          <w:tcPr>
            <w:tcW w:w="701" w:type="dxa"/>
            <w:vMerge w:val="restart"/>
          </w:tcPr>
          <w:p w14:paraId="1BEA2A04" w14:textId="77777777" w:rsidR="004F5E1D" w:rsidRDefault="00F050D9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239" w:type="dxa"/>
            <w:vMerge w:val="restart"/>
          </w:tcPr>
          <w:p w14:paraId="015A90F5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Канализация</w:t>
            </w:r>
            <w:proofErr w:type="spellEnd"/>
          </w:p>
        </w:tc>
        <w:tc>
          <w:tcPr>
            <w:tcW w:w="1821" w:type="dxa"/>
            <w:vMerge w:val="restart"/>
          </w:tcPr>
          <w:p w14:paraId="0A77AEA5" w14:textId="77777777" w:rsidR="004F5E1D" w:rsidRDefault="00F050D9">
            <w:pPr>
              <w:pStyle w:val="TableParagraph"/>
              <w:spacing w:before="47" w:line="237" w:lineRule="auto"/>
              <w:ind w:left="82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сооружений</w:t>
            </w:r>
            <w:proofErr w:type="spellEnd"/>
          </w:p>
        </w:tc>
        <w:tc>
          <w:tcPr>
            <w:tcW w:w="2484" w:type="dxa"/>
          </w:tcPr>
          <w:p w14:paraId="2C73A6CB" w14:textId="77777777" w:rsidR="004F5E1D" w:rsidRDefault="00F050D9">
            <w:pPr>
              <w:pStyle w:val="TableParagraph"/>
              <w:spacing w:before="47" w:line="237" w:lineRule="auto"/>
              <w:ind w:left="82" w:right="4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</w:t>
            </w:r>
            <w:proofErr w:type="spellEnd"/>
          </w:p>
        </w:tc>
        <w:tc>
          <w:tcPr>
            <w:tcW w:w="1276" w:type="dxa"/>
          </w:tcPr>
          <w:p w14:paraId="6BD27739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0434B41E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sz w:val="20"/>
                <w:szCs w:val="28"/>
                <w:lang w:val="ru-RU"/>
              </w:rPr>
              <w:t>На территории земельного участка необходимо предусмотреть строительство локальных очистных сооружений</w:t>
            </w:r>
          </w:p>
        </w:tc>
      </w:tr>
      <w:tr w:rsidR="004F5E1D" w14:paraId="5B09B535" w14:textId="77777777">
        <w:trPr>
          <w:trHeight w:val="657"/>
        </w:trPr>
        <w:tc>
          <w:tcPr>
            <w:tcW w:w="701" w:type="dxa"/>
            <w:vMerge/>
          </w:tcPr>
          <w:p w14:paraId="00E628B9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18B4EE18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  <w:tcBorders>
              <w:top w:val="none" w:sz="4" w:space="0" w:color="000000"/>
            </w:tcBorders>
          </w:tcPr>
          <w:p w14:paraId="701EBAA0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84" w:type="dxa"/>
          </w:tcPr>
          <w:p w14:paraId="65EA8266" w14:textId="77777777" w:rsidR="004F5E1D" w:rsidRDefault="00F050D9">
            <w:pPr>
              <w:pStyle w:val="TableParagraph"/>
              <w:spacing w:before="47" w:line="237" w:lineRule="auto"/>
              <w:ind w:left="82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мощность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сут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276" w:type="dxa"/>
          </w:tcPr>
          <w:p w14:paraId="7099656F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47D5401F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56A0B6C3" w14:textId="77777777">
        <w:trPr>
          <w:trHeight w:val="657"/>
        </w:trPr>
        <w:tc>
          <w:tcPr>
            <w:tcW w:w="701" w:type="dxa"/>
            <w:vMerge/>
          </w:tcPr>
          <w:p w14:paraId="1E79AB31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3CA930B9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 w:val="restart"/>
          </w:tcPr>
          <w:p w14:paraId="41BEEC58" w14:textId="77777777" w:rsidR="004F5E1D" w:rsidRDefault="00F050D9">
            <w:pPr>
              <w:pStyle w:val="TableParagraph"/>
              <w:spacing w:before="47" w:line="237" w:lineRule="auto"/>
              <w:ind w:left="82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подключения</w:t>
            </w:r>
            <w:proofErr w:type="spellEnd"/>
          </w:p>
        </w:tc>
        <w:tc>
          <w:tcPr>
            <w:tcW w:w="2484" w:type="dxa"/>
          </w:tcPr>
          <w:p w14:paraId="547DBC37" w14:textId="77777777" w:rsidR="004F5E1D" w:rsidRDefault="00F050D9">
            <w:pPr>
              <w:pStyle w:val="TableParagraph"/>
              <w:spacing w:before="47" w:line="237" w:lineRule="auto"/>
              <w:ind w:left="82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мощность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(куб.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сут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276" w:type="dxa"/>
          </w:tcPr>
          <w:p w14:paraId="76AA786C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04DABD66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0AE8ED40" w14:textId="77777777">
        <w:trPr>
          <w:trHeight w:val="383"/>
        </w:trPr>
        <w:tc>
          <w:tcPr>
            <w:tcW w:w="701" w:type="dxa"/>
            <w:vMerge/>
          </w:tcPr>
          <w:p w14:paraId="6E904655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9" w:type="dxa"/>
            <w:vMerge/>
          </w:tcPr>
          <w:p w14:paraId="2FE70F82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1" w:type="dxa"/>
            <w:vMerge/>
          </w:tcPr>
          <w:p w14:paraId="4E4AC5F8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84" w:type="dxa"/>
          </w:tcPr>
          <w:p w14:paraId="25998978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0E3B9A49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1F9AA642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6A380BEC" w14:textId="77777777">
        <w:trPr>
          <w:trHeight w:val="383"/>
        </w:trPr>
        <w:tc>
          <w:tcPr>
            <w:tcW w:w="701" w:type="dxa"/>
            <w:vMerge/>
          </w:tcPr>
          <w:p w14:paraId="24E2575D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</w:tcPr>
          <w:p w14:paraId="1A3E5D95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</w:tcPr>
          <w:p w14:paraId="6598EBF4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14:paraId="36A0CCC7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расстояние (м)</w:t>
            </w:r>
          </w:p>
        </w:tc>
        <w:tc>
          <w:tcPr>
            <w:tcW w:w="1276" w:type="dxa"/>
          </w:tcPr>
          <w:p w14:paraId="51DCBFAA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1CB1C0A4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117B93B3" w14:textId="77777777">
        <w:trPr>
          <w:trHeight w:val="657"/>
        </w:trPr>
        <w:tc>
          <w:tcPr>
            <w:tcW w:w="701" w:type="dxa"/>
            <w:vMerge w:val="restart"/>
          </w:tcPr>
          <w:p w14:paraId="032E4D5B" w14:textId="77777777" w:rsidR="004F5E1D" w:rsidRDefault="00F050D9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39" w:type="dxa"/>
            <w:vMerge w:val="restart"/>
          </w:tcPr>
          <w:p w14:paraId="225A4FC3" w14:textId="77777777" w:rsidR="004F5E1D" w:rsidRDefault="00F050D9">
            <w:pPr>
              <w:pStyle w:val="TableParagraph"/>
              <w:spacing w:before="47" w:line="237" w:lineRule="auto"/>
              <w:ind w:left="82" w:right="4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Телефонизация</w:t>
            </w:r>
            <w:proofErr w:type="spellEnd"/>
            <w:r>
              <w:rPr>
                <w:spacing w:val="-1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1821" w:type="dxa"/>
          </w:tcPr>
          <w:p w14:paraId="7DB2AC0D" w14:textId="77777777" w:rsidR="004F5E1D" w:rsidRDefault="00F050D9">
            <w:pPr>
              <w:pStyle w:val="TableParagraph"/>
              <w:spacing w:before="47" w:line="237" w:lineRule="auto"/>
              <w:ind w:left="82" w:right="4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Центральная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есть</w:t>
            </w:r>
            <w:proofErr w:type="spellEnd"/>
          </w:p>
        </w:tc>
        <w:tc>
          <w:tcPr>
            <w:tcW w:w="2484" w:type="dxa"/>
          </w:tcPr>
          <w:p w14:paraId="4A7F791D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расстояние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(м)</w:t>
            </w:r>
          </w:p>
        </w:tc>
        <w:tc>
          <w:tcPr>
            <w:tcW w:w="1276" w:type="dxa"/>
          </w:tcPr>
          <w:p w14:paraId="17563A42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6205BEF4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5B26DD7F" w14:textId="77777777">
        <w:trPr>
          <w:trHeight w:val="657"/>
        </w:trPr>
        <w:tc>
          <w:tcPr>
            <w:tcW w:w="701" w:type="dxa"/>
            <w:vMerge/>
            <w:tcBorders>
              <w:top w:val="none" w:sz="4" w:space="0" w:color="000000"/>
            </w:tcBorders>
          </w:tcPr>
          <w:p w14:paraId="4CDDF392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</w:tcBorders>
          </w:tcPr>
          <w:p w14:paraId="79D6150E" w14:textId="77777777" w:rsidR="004F5E1D" w:rsidRDefault="004F5E1D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 w14:paraId="24F2C54E" w14:textId="77777777" w:rsidR="004F5E1D" w:rsidRDefault="00F050D9">
            <w:pPr>
              <w:pStyle w:val="TableParagraph"/>
              <w:spacing w:before="47"/>
              <w:ind w:left="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Мобильная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связь</w:t>
            </w:r>
            <w:proofErr w:type="spellEnd"/>
          </w:p>
        </w:tc>
        <w:tc>
          <w:tcPr>
            <w:tcW w:w="2484" w:type="dxa"/>
          </w:tcPr>
          <w:p w14:paraId="108807B2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расстояние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(м)</w:t>
            </w:r>
          </w:p>
          <w:p w14:paraId="4D9C00A5" w14:textId="77777777" w:rsidR="004F5E1D" w:rsidRDefault="004F5E1D"/>
        </w:tc>
        <w:tc>
          <w:tcPr>
            <w:tcW w:w="1276" w:type="dxa"/>
          </w:tcPr>
          <w:p w14:paraId="74D190A1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</w:tcPr>
          <w:p w14:paraId="26A676C3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F5E1D" w14:paraId="4511AB2A" w14:textId="77777777">
        <w:trPr>
          <w:trHeight w:val="421"/>
        </w:trPr>
        <w:tc>
          <w:tcPr>
            <w:tcW w:w="701" w:type="dxa"/>
            <w:vMerge w:val="restart"/>
          </w:tcPr>
          <w:p w14:paraId="7D0C35FD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5" w:type="dxa"/>
            <w:gridSpan w:val="5"/>
          </w:tcPr>
          <w:p w14:paraId="5880177B" w14:textId="77777777" w:rsidR="004F5E1D" w:rsidRDefault="00F050D9">
            <w:pPr>
              <w:pStyle w:val="TableParagraph"/>
              <w:spacing w:before="120"/>
              <w:ind w:left="2931" w:hanging="2931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color w:val="26282D"/>
                <w:sz w:val="24"/>
                <w:lang w:val="ru-RU"/>
              </w:rPr>
              <w:t>Расстояние до крупных населенных пунктов и объектов транспортной</w:t>
            </w:r>
            <w:r>
              <w:rPr>
                <w:b/>
                <w:color w:val="26282D"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инфраструктуры</w:t>
            </w:r>
          </w:p>
        </w:tc>
      </w:tr>
      <w:tr w:rsidR="004F5E1D" w14:paraId="46996884" w14:textId="77777777">
        <w:trPr>
          <w:trHeight w:val="383"/>
        </w:trPr>
        <w:tc>
          <w:tcPr>
            <w:tcW w:w="701" w:type="dxa"/>
            <w:vMerge/>
            <w:tcBorders>
              <w:top w:val="none" w:sz="4" w:space="0" w:color="000000"/>
            </w:tcBorders>
          </w:tcPr>
          <w:p w14:paraId="51E05029" w14:textId="77777777" w:rsidR="004F5E1D" w:rsidRDefault="004F5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0" w:type="dxa"/>
            <w:gridSpan w:val="2"/>
          </w:tcPr>
          <w:p w14:paraId="25700FEF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Удаленность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2484" w:type="dxa"/>
          </w:tcPr>
          <w:p w14:paraId="572011E6" w14:textId="77777777" w:rsidR="004F5E1D" w:rsidRDefault="00F050D9">
            <w:pPr>
              <w:pStyle w:val="TableParagraph"/>
              <w:spacing w:before="44"/>
              <w:ind w:left="57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3261" w:type="dxa"/>
            <w:gridSpan w:val="2"/>
          </w:tcPr>
          <w:p w14:paraId="045B88BD" w14:textId="77777777" w:rsidR="004F5E1D" w:rsidRDefault="00F050D9">
            <w:pPr>
              <w:pStyle w:val="TableParagraph"/>
              <w:spacing w:before="44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Расстояние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F5E1D" w14:paraId="6F1D056C" w14:textId="77777777">
        <w:trPr>
          <w:trHeight w:val="652"/>
        </w:trPr>
        <w:tc>
          <w:tcPr>
            <w:tcW w:w="701" w:type="dxa"/>
          </w:tcPr>
          <w:p w14:paraId="064B7017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060" w:type="dxa"/>
            <w:gridSpan w:val="2"/>
          </w:tcPr>
          <w:p w14:paraId="1717D78F" w14:textId="77777777" w:rsidR="004F5E1D" w:rsidRDefault="00F050D9">
            <w:pPr>
              <w:pStyle w:val="TableParagraph"/>
              <w:spacing w:before="47" w:line="237" w:lineRule="auto"/>
              <w:ind w:left="82" w:right="91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484" w:type="dxa"/>
          </w:tcPr>
          <w:p w14:paraId="08B53B14" w14:textId="77777777" w:rsidR="004F5E1D" w:rsidRDefault="00F050D9">
            <w:pPr>
              <w:pStyle w:val="TableParagraph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Каневская</w:t>
            </w:r>
            <w:proofErr w:type="spellEnd"/>
          </w:p>
        </w:tc>
        <w:tc>
          <w:tcPr>
            <w:tcW w:w="3261" w:type="dxa"/>
            <w:gridSpan w:val="2"/>
          </w:tcPr>
          <w:p w14:paraId="2BA83599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</w:tr>
      <w:tr w:rsidR="004F5E1D" w14:paraId="69723D22" w14:textId="77777777">
        <w:trPr>
          <w:trHeight w:val="383"/>
        </w:trPr>
        <w:tc>
          <w:tcPr>
            <w:tcW w:w="701" w:type="dxa"/>
          </w:tcPr>
          <w:p w14:paraId="4765EE14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060" w:type="dxa"/>
            <w:gridSpan w:val="2"/>
          </w:tcPr>
          <w:p w14:paraId="2C6B5A32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ближайшего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</w:p>
        </w:tc>
        <w:tc>
          <w:tcPr>
            <w:tcW w:w="2484" w:type="dxa"/>
          </w:tcPr>
          <w:p w14:paraId="2D6FFD57" w14:textId="77777777" w:rsidR="004F5E1D" w:rsidRDefault="00F050D9">
            <w:pPr>
              <w:pStyle w:val="TableParagraph"/>
            </w:pPr>
            <w:r>
              <w:t> 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Каневская</w:t>
            </w:r>
            <w:proofErr w:type="spellEnd"/>
          </w:p>
        </w:tc>
        <w:tc>
          <w:tcPr>
            <w:tcW w:w="3261" w:type="dxa"/>
            <w:gridSpan w:val="2"/>
          </w:tcPr>
          <w:p w14:paraId="3C56CFE4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0.00</w:t>
            </w:r>
          </w:p>
        </w:tc>
      </w:tr>
      <w:tr w:rsidR="004F5E1D" w14:paraId="435E267C" w14:textId="77777777">
        <w:trPr>
          <w:trHeight w:val="383"/>
        </w:trPr>
        <w:tc>
          <w:tcPr>
            <w:tcW w:w="701" w:type="dxa"/>
          </w:tcPr>
          <w:p w14:paraId="5EA0435A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060" w:type="dxa"/>
            <w:gridSpan w:val="2"/>
          </w:tcPr>
          <w:p w14:paraId="4544B327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Краснодара</w:t>
            </w:r>
            <w:proofErr w:type="spellEnd"/>
          </w:p>
        </w:tc>
        <w:tc>
          <w:tcPr>
            <w:tcW w:w="2484" w:type="dxa"/>
          </w:tcPr>
          <w:p w14:paraId="7799C8BD" w14:textId="77777777" w:rsidR="004F5E1D" w:rsidRDefault="00F050D9">
            <w:pPr>
              <w:pStyle w:val="TableParagraph"/>
            </w:pPr>
            <w:proofErr w:type="spellStart"/>
            <w:r>
              <w:t>город</w:t>
            </w:r>
            <w:proofErr w:type="spellEnd"/>
            <w:r>
              <w:t xml:space="preserve"> </w:t>
            </w:r>
            <w:proofErr w:type="spellStart"/>
            <w:r>
              <w:t>Краснодар</w:t>
            </w:r>
            <w:proofErr w:type="spellEnd"/>
          </w:p>
        </w:tc>
        <w:tc>
          <w:tcPr>
            <w:tcW w:w="3261" w:type="dxa"/>
            <w:gridSpan w:val="2"/>
          </w:tcPr>
          <w:p w14:paraId="61B6F83D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120.00</w:t>
            </w:r>
          </w:p>
        </w:tc>
      </w:tr>
      <w:tr w:rsidR="004F5E1D" w14:paraId="7F7FD26B" w14:textId="77777777">
        <w:trPr>
          <w:trHeight w:val="657"/>
        </w:trPr>
        <w:tc>
          <w:tcPr>
            <w:tcW w:w="701" w:type="dxa"/>
          </w:tcPr>
          <w:p w14:paraId="0DF73339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060" w:type="dxa"/>
            <w:gridSpan w:val="2"/>
          </w:tcPr>
          <w:p w14:paraId="5F74D2D1" w14:textId="77777777" w:rsidR="004F5E1D" w:rsidRDefault="00F050D9">
            <w:pPr>
              <w:pStyle w:val="TableParagraph"/>
              <w:spacing w:before="47" w:line="237" w:lineRule="auto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автодороги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(федерального,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краевого,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местного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значения)</w:t>
            </w:r>
          </w:p>
        </w:tc>
        <w:tc>
          <w:tcPr>
            <w:tcW w:w="2484" w:type="dxa"/>
          </w:tcPr>
          <w:p w14:paraId="1FC89636" w14:textId="77777777" w:rsidR="004F5E1D" w:rsidRDefault="00F050D9">
            <w:pPr>
              <w:pStyle w:val="TableParagraph"/>
              <w:rPr>
                <w:lang w:val="ru-RU"/>
              </w:rPr>
            </w:pPr>
            <w:proofErr w:type="spellStart"/>
            <w:r>
              <w:t>Краснодар-Ейск</w:t>
            </w:r>
            <w:proofErr w:type="spellEnd"/>
          </w:p>
        </w:tc>
        <w:tc>
          <w:tcPr>
            <w:tcW w:w="3261" w:type="dxa"/>
            <w:gridSpan w:val="2"/>
          </w:tcPr>
          <w:p w14:paraId="6D3759E0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5.00</w:t>
            </w:r>
          </w:p>
        </w:tc>
      </w:tr>
      <w:tr w:rsidR="004F5E1D" w14:paraId="1DD08CDF" w14:textId="77777777">
        <w:trPr>
          <w:trHeight w:val="659"/>
        </w:trPr>
        <w:tc>
          <w:tcPr>
            <w:tcW w:w="701" w:type="dxa"/>
          </w:tcPr>
          <w:p w14:paraId="65B85060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060" w:type="dxa"/>
            <w:gridSpan w:val="2"/>
          </w:tcPr>
          <w:p w14:paraId="6AF0564D" w14:textId="77777777" w:rsidR="004F5E1D" w:rsidRDefault="00F050D9">
            <w:pPr>
              <w:pStyle w:val="TableParagraph"/>
              <w:spacing w:before="47" w:line="237" w:lineRule="auto"/>
              <w:ind w:left="82" w:right="850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железнодорожной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станции</w:t>
            </w:r>
            <w:proofErr w:type="spellEnd"/>
          </w:p>
        </w:tc>
        <w:tc>
          <w:tcPr>
            <w:tcW w:w="2484" w:type="dxa"/>
          </w:tcPr>
          <w:p w14:paraId="212BC99A" w14:textId="77777777" w:rsidR="004F5E1D" w:rsidRDefault="00F050D9">
            <w:pPr>
              <w:pStyle w:val="TableParagraph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Каневская</w:t>
            </w:r>
            <w:proofErr w:type="spellEnd"/>
          </w:p>
        </w:tc>
        <w:tc>
          <w:tcPr>
            <w:tcW w:w="3261" w:type="dxa"/>
            <w:gridSpan w:val="2"/>
          </w:tcPr>
          <w:p w14:paraId="27E1D5B7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2.00</w:t>
            </w:r>
          </w:p>
        </w:tc>
      </w:tr>
      <w:tr w:rsidR="004F5E1D" w14:paraId="6920D1F1" w14:textId="77777777">
        <w:trPr>
          <w:trHeight w:val="383"/>
        </w:trPr>
        <w:tc>
          <w:tcPr>
            <w:tcW w:w="701" w:type="dxa"/>
          </w:tcPr>
          <w:p w14:paraId="64B9141C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060" w:type="dxa"/>
            <w:gridSpan w:val="2"/>
          </w:tcPr>
          <w:p w14:paraId="2B4572DB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железнодорожных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путей</w:t>
            </w:r>
            <w:proofErr w:type="spellEnd"/>
          </w:p>
        </w:tc>
        <w:tc>
          <w:tcPr>
            <w:tcW w:w="2484" w:type="dxa"/>
          </w:tcPr>
          <w:p w14:paraId="2253F8A1" w14:textId="77777777" w:rsidR="004F5E1D" w:rsidRDefault="00F050D9">
            <w:pPr>
              <w:pStyle w:val="TableParagraph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Каневская</w:t>
            </w:r>
            <w:proofErr w:type="spellEnd"/>
          </w:p>
        </w:tc>
        <w:tc>
          <w:tcPr>
            <w:tcW w:w="3261" w:type="dxa"/>
            <w:gridSpan w:val="2"/>
          </w:tcPr>
          <w:p w14:paraId="0A75ED64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2.00</w:t>
            </w:r>
          </w:p>
        </w:tc>
      </w:tr>
      <w:tr w:rsidR="004F5E1D" w14:paraId="0EF2C60C" w14:textId="77777777">
        <w:trPr>
          <w:trHeight w:val="383"/>
        </w:trPr>
        <w:tc>
          <w:tcPr>
            <w:tcW w:w="701" w:type="dxa"/>
          </w:tcPr>
          <w:p w14:paraId="2B2308BB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060" w:type="dxa"/>
            <w:gridSpan w:val="2"/>
          </w:tcPr>
          <w:p w14:paraId="7A12C346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аэропорта</w:t>
            </w:r>
            <w:proofErr w:type="spellEnd"/>
          </w:p>
        </w:tc>
        <w:tc>
          <w:tcPr>
            <w:tcW w:w="2484" w:type="dxa"/>
          </w:tcPr>
          <w:p w14:paraId="3CDA505D" w14:textId="77777777" w:rsidR="004F5E1D" w:rsidRDefault="00F050D9">
            <w:pPr>
              <w:pStyle w:val="TableParagraph"/>
            </w:pPr>
            <w:r>
              <w:t xml:space="preserve"> г. </w:t>
            </w:r>
            <w:proofErr w:type="spellStart"/>
            <w:r>
              <w:t>Краснодар</w:t>
            </w:r>
            <w:proofErr w:type="spellEnd"/>
          </w:p>
        </w:tc>
        <w:tc>
          <w:tcPr>
            <w:tcW w:w="3261" w:type="dxa"/>
            <w:gridSpan w:val="2"/>
          </w:tcPr>
          <w:p w14:paraId="1E49C40C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130.00</w:t>
            </w:r>
          </w:p>
        </w:tc>
      </w:tr>
      <w:tr w:rsidR="004F5E1D" w14:paraId="3AA31C63" w14:textId="77777777">
        <w:trPr>
          <w:trHeight w:val="383"/>
        </w:trPr>
        <w:tc>
          <w:tcPr>
            <w:tcW w:w="701" w:type="dxa"/>
          </w:tcPr>
          <w:p w14:paraId="12A46AFE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060" w:type="dxa"/>
            <w:gridSpan w:val="2"/>
          </w:tcPr>
          <w:p w14:paraId="48A94154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морского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порта</w:t>
            </w:r>
            <w:proofErr w:type="spellEnd"/>
          </w:p>
        </w:tc>
        <w:tc>
          <w:tcPr>
            <w:tcW w:w="2484" w:type="dxa"/>
          </w:tcPr>
          <w:p w14:paraId="203C100E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г. Ейск</w:t>
            </w:r>
          </w:p>
        </w:tc>
        <w:tc>
          <w:tcPr>
            <w:tcW w:w="3261" w:type="dxa"/>
            <w:gridSpan w:val="2"/>
          </w:tcPr>
          <w:p w14:paraId="3B40A913" w14:textId="77777777" w:rsidR="004F5E1D" w:rsidRDefault="00F050D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120.00</w:t>
            </w:r>
          </w:p>
        </w:tc>
      </w:tr>
      <w:tr w:rsidR="004F5E1D" w14:paraId="2BFE8EE2" w14:textId="77777777">
        <w:trPr>
          <w:trHeight w:val="599"/>
        </w:trPr>
        <w:tc>
          <w:tcPr>
            <w:tcW w:w="701" w:type="dxa"/>
          </w:tcPr>
          <w:p w14:paraId="1E84DDAE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805" w:type="dxa"/>
            <w:gridSpan w:val="5"/>
          </w:tcPr>
          <w:p w14:paraId="6A391C46" w14:textId="77777777" w:rsidR="004F5E1D" w:rsidRDefault="00F050D9">
            <w:pPr>
              <w:pStyle w:val="TableParagraph"/>
              <w:spacing w:before="157"/>
              <w:ind w:left="1537" w:right="1543"/>
              <w:jc w:val="center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color w:val="26282D"/>
                <w:sz w:val="24"/>
                <w:lang w:val="ru-RU"/>
              </w:rPr>
              <w:t>Дополнительная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информация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о</w:t>
            </w:r>
            <w:r>
              <w:rPr>
                <w:b/>
                <w:color w:val="26282D"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земельном</w:t>
            </w:r>
            <w:r>
              <w:rPr>
                <w:b/>
                <w:color w:val="26282D"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color w:val="26282D"/>
                <w:sz w:val="24"/>
                <w:lang w:val="ru-RU"/>
              </w:rPr>
              <w:t>участке</w:t>
            </w:r>
          </w:p>
        </w:tc>
      </w:tr>
      <w:tr w:rsidR="004F5E1D" w14:paraId="7870A339" w14:textId="77777777">
        <w:trPr>
          <w:trHeight w:val="659"/>
        </w:trPr>
        <w:tc>
          <w:tcPr>
            <w:tcW w:w="701" w:type="dxa"/>
          </w:tcPr>
          <w:p w14:paraId="5FBC4BB1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</w:t>
            </w:r>
          </w:p>
        </w:tc>
        <w:tc>
          <w:tcPr>
            <w:tcW w:w="2239" w:type="dxa"/>
          </w:tcPr>
          <w:p w14:paraId="55B0AC1A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Особые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условия</w:t>
            </w:r>
          </w:p>
        </w:tc>
        <w:tc>
          <w:tcPr>
            <w:tcW w:w="7566" w:type="dxa"/>
            <w:gridSpan w:val="4"/>
          </w:tcPr>
          <w:p w14:paraId="75C74360" w14:textId="35AE2CC9" w:rsidR="00C66BC3" w:rsidRDefault="00C66BC3" w:rsidP="00C66BC3">
            <w:pPr>
              <w:pStyle w:val="TableParagraph"/>
              <w:spacing w:before="47" w:line="237" w:lineRule="auto"/>
              <w:rPr>
                <w:sz w:val="24"/>
                <w:highlight w:val="yellow"/>
                <w:lang w:val="ru-RU"/>
              </w:rPr>
            </w:pPr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 xml:space="preserve"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см. По данным карт районирования климатических характеристик территория станицы </w:t>
            </w:r>
            <w:proofErr w:type="gramStart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>относится:  -</w:t>
            </w:r>
            <w:proofErr w:type="gramEnd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 xml:space="preserve">по весу снегового покрова к 1 району;  -по средней скорости </w:t>
            </w:r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lastRenderedPageBreak/>
              <w:t xml:space="preserve">ветра за зимний период – 5м\\с  - по давлению ветра к Ш району;  -по среднемесячной температуре воздуха в январе  -5С;  -по среднемесячной температуре воздуха в июле - +25С;  - по отклонению средней температуры воздуха наиболее холодных суток от среднемесячной температуры в январе -15С.  В геоморфологическом </w:t>
            </w:r>
            <w:proofErr w:type="gramStart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>отношении  входит</w:t>
            </w:r>
            <w:proofErr w:type="gramEnd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 xml:space="preserve"> в область аккумулятивно-эрозионной лессовой равнины. Грунты </w:t>
            </w:r>
            <w:proofErr w:type="spellStart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>просадочные</w:t>
            </w:r>
            <w:proofErr w:type="spellEnd"/>
            <w:r w:rsidRPr="00C66BC3">
              <w:rPr>
                <w:rFonts w:cs="Times New Roman CYR"/>
                <w:sz w:val="24"/>
                <w:szCs w:val="24"/>
                <w:lang w:val="ru-RU" w:eastAsia="ru-RU"/>
              </w:rPr>
              <w:t xml:space="preserve"> относятся к первой и второй категории;  Район сейсмичности: 6 баллов</w:t>
            </w:r>
          </w:p>
        </w:tc>
      </w:tr>
      <w:tr w:rsidR="004F5E1D" w14:paraId="0AF8B7EF" w14:textId="77777777">
        <w:trPr>
          <w:trHeight w:val="1480"/>
        </w:trPr>
        <w:tc>
          <w:tcPr>
            <w:tcW w:w="701" w:type="dxa"/>
          </w:tcPr>
          <w:p w14:paraId="1432AA89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6.2</w:t>
            </w:r>
          </w:p>
        </w:tc>
        <w:tc>
          <w:tcPr>
            <w:tcW w:w="2239" w:type="dxa"/>
          </w:tcPr>
          <w:p w14:paraId="76C501BD" w14:textId="77777777" w:rsidR="004F5E1D" w:rsidRDefault="00F050D9">
            <w:pPr>
              <w:pStyle w:val="TableParagraph"/>
              <w:spacing w:before="47" w:line="237" w:lineRule="auto"/>
              <w:ind w:left="82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Стоимость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приобретения права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аренды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(собственности),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млн.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руб.</w:t>
            </w:r>
          </w:p>
        </w:tc>
        <w:tc>
          <w:tcPr>
            <w:tcW w:w="7566" w:type="dxa"/>
            <w:gridSpan w:val="4"/>
          </w:tcPr>
          <w:p w14:paraId="7EE0A3CC" w14:textId="77777777" w:rsidR="004F5E1D" w:rsidRDefault="00F050D9" w:rsidP="008F417A">
            <w:pPr>
              <w:pStyle w:val="TableParagraph"/>
            </w:pPr>
            <w:r>
              <w:rPr>
                <w:lang w:val="ru-RU"/>
              </w:rPr>
              <w:t>0,</w:t>
            </w:r>
            <w:r w:rsidR="008F417A">
              <w:rPr>
                <w:lang w:val="ru-RU"/>
              </w:rPr>
              <w:t>9</w:t>
            </w:r>
          </w:p>
        </w:tc>
      </w:tr>
      <w:tr w:rsidR="004F5E1D" w14:paraId="726B4394" w14:textId="77777777">
        <w:trPr>
          <w:trHeight w:val="657"/>
        </w:trPr>
        <w:tc>
          <w:tcPr>
            <w:tcW w:w="701" w:type="dxa"/>
          </w:tcPr>
          <w:p w14:paraId="02B4F1D1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239" w:type="dxa"/>
          </w:tcPr>
          <w:p w14:paraId="72AD95EC" w14:textId="77777777" w:rsidR="004F5E1D" w:rsidRPr="008F417A" w:rsidRDefault="00F050D9">
            <w:pPr>
              <w:pStyle w:val="TableParagraph"/>
              <w:spacing w:before="47" w:line="237" w:lineRule="auto"/>
              <w:ind w:left="82" w:right="309"/>
              <w:rPr>
                <w:sz w:val="24"/>
              </w:rPr>
            </w:pPr>
            <w:proofErr w:type="spellStart"/>
            <w:r w:rsidRPr="008F417A">
              <w:rPr>
                <w:sz w:val="24"/>
              </w:rPr>
              <w:t>Координаты</w:t>
            </w:r>
            <w:proofErr w:type="spellEnd"/>
            <w:r w:rsidRPr="008F417A">
              <w:rPr>
                <w:spacing w:val="1"/>
                <w:sz w:val="24"/>
              </w:rPr>
              <w:t xml:space="preserve"> </w:t>
            </w:r>
            <w:r w:rsidRPr="008F417A">
              <w:rPr>
                <w:sz w:val="24"/>
              </w:rPr>
              <w:t>(</w:t>
            </w:r>
            <w:proofErr w:type="spellStart"/>
            <w:r w:rsidRPr="008F417A">
              <w:rPr>
                <w:sz w:val="24"/>
              </w:rPr>
              <w:t>долгота</w:t>
            </w:r>
            <w:proofErr w:type="spellEnd"/>
            <w:r w:rsidRPr="008F417A">
              <w:rPr>
                <w:sz w:val="24"/>
              </w:rPr>
              <w:t>,</w:t>
            </w:r>
            <w:r w:rsidRPr="008F417A">
              <w:rPr>
                <w:spacing w:val="-14"/>
                <w:sz w:val="24"/>
              </w:rPr>
              <w:t xml:space="preserve"> </w:t>
            </w:r>
            <w:proofErr w:type="spellStart"/>
            <w:r w:rsidRPr="008F417A">
              <w:rPr>
                <w:sz w:val="24"/>
              </w:rPr>
              <w:t>широта</w:t>
            </w:r>
            <w:proofErr w:type="spellEnd"/>
            <w:r w:rsidRPr="008F417A">
              <w:rPr>
                <w:sz w:val="24"/>
              </w:rPr>
              <w:t>)</w:t>
            </w:r>
          </w:p>
        </w:tc>
        <w:tc>
          <w:tcPr>
            <w:tcW w:w="7566" w:type="dxa"/>
            <w:gridSpan w:val="4"/>
          </w:tcPr>
          <w:p w14:paraId="085D6504" w14:textId="77777777" w:rsidR="004F5E1D" w:rsidRPr="008F417A" w:rsidRDefault="00F050D9">
            <w:pPr>
              <w:pStyle w:val="TableParagraph"/>
              <w:rPr>
                <w:color w:val="000000"/>
                <w:sz w:val="24"/>
              </w:rPr>
            </w:pPr>
            <w:r w:rsidRPr="008F417A">
              <w:rPr>
                <w:color w:val="000000"/>
                <w:sz w:val="24"/>
              </w:rPr>
              <w:t>46.06</w:t>
            </w:r>
            <w:r w:rsidRPr="008F417A">
              <w:rPr>
                <w:color w:val="000000"/>
                <w:sz w:val="24"/>
                <w:lang w:val="ru-RU"/>
              </w:rPr>
              <w:t>4859</w:t>
            </w:r>
            <w:r w:rsidRPr="008F417A">
              <w:rPr>
                <w:color w:val="000000"/>
                <w:sz w:val="24"/>
              </w:rPr>
              <w:t>, 38.946925</w:t>
            </w:r>
          </w:p>
          <w:p w14:paraId="01F9129D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38.949121,46.063503</w:t>
            </w:r>
          </w:p>
          <w:p w14:paraId="4B4BC170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38.947496,46.063425</w:t>
            </w:r>
          </w:p>
          <w:p w14:paraId="3448CC91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38.947346,46.064103</w:t>
            </w:r>
          </w:p>
          <w:p w14:paraId="67DCB037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38.945495,46.064006</w:t>
            </w:r>
          </w:p>
          <w:p w14:paraId="18610A25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38.944701,46.064795</w:t>
            </w:r>
          </w:p>
          <w:p w14:paraId="5DCEF0F3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38.945198,46.065587</w:t>
            </w:r>
          </w:p>
          <w:p w14:paraId="66FE8D5D" w14:textId="77777777" w:rsidR="004F5E1D" w:rsidRPr="008F417A" w:rsidRDefault="00F050D9">
            <w:pPr>
              <w:pStyle w:val="TableParagraph"/>
              <w:rPr>
                <w:color w:val="000000"/>
                <w:sz w:val="24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38.948694,46.066289</w:t>
            </w:r>
          </w:p>
          <w:p w14:paraId="4E8228FD" w14:textId="77777777" w:rsidR="004F5E1D" w:rsidRPr="008F417A" w:rsidRDefault="00F050D9">
            <w:pPr>
              <w:pStyle w:val="TableParagraph"/>
              <w:rPr>
                <w:color w:val="000000"/>
                <w:sz w:val="20"/>
                <w:lang w:val="ru-RU"/>
              </w:rPr>
            </w:pPr>
            <w:r w:rsidRPr="008F417A">
              <w:rPr>
                <w:color w:val="000000"/>
                <w:sz w:val="24"/>
                <w:lang w:val="ru-RU"/>
              </w:rPr>
              <w:t>38.949096,46.065390</w:t>
            </w:r>
          </w:p>
        </w:tc>
      </w:tr>
      <w:tr w:rsidR="004F5E1D" w14:paraId="29321D1F" w14:textId="77777777">
        <w:trPr>
          <w:trHeight w:val="383"/>
        </w:trPr>
        <w:tc>
          <w:tcPr>
            <w:tcW w:w="701" w:type="dxa"/>
          </w:tcPr>
          <w:p w14:paraId="180C8485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2239" w:type="dxa"/>
          </w:tcPr>
          <w:p w14:paraId="3344B09E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Примечания</w:t>
            </w:r>
            <w:proofErr w:type="spellEnd"/>
          </w:p>
        </w:tc>
        <w:tc>
          <w:tcPr>
            <w:tcW w:w="7566" w:type="dxa"/>
            <w:gridSpan w:val="4"/>
          </w:tcPr>
          <w:p w14:paraId="6D38701E" w14:textId="77777777" w:rsidR="004F5E1D" w:rsidRDefault="00F050D9">
            <w:pPr>
              <w:pStyle w:val="TableParagraph"/>
              <w:spacing w:before="44"/>
              <w:ind w:lef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4F5E1D" w14:paraId="3A1DB056" w14:textId="77777777">
        <w:trPr>
          <w:trHeight w:val="599"/>
        </w:trPr>
        <w:tc>
          <w:tcPr>
            <w:tcW w:w="701" w:type="dxa"/>
          </w:tcPr>
          <w:p w14:paraId="0293E93C" w14:textId="77777777" w:rsidR="004F5E1D" w:rsidRDefault="00F050D9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05" w:type="dxa"/>
            <w:gridSpan w:val="5"/>
          </w:tcPr>
          <w:p w14:paraId="7F675465" w14:textId="77777777" w:rsidR="004F5E1D" w:rsidRPr="008F417A" w:rsidRDefault="00F050D9">
            <w:pPr>
              <w:pStyle w:val="TableParagraph"/>
              <w:spacing w:before="157"/>
              <w:ind w:left="1537" w:right="1536"/>
              <w:jc w:val="center"/>
              <w:rPr>
                <w:b/>
                <w:sz w:val="24"/>
              </w:rPr>
            </w:pPr>
            <w:proofErr w:type="spellStart"/>
            <w:r w:rsidRPr="008F417A">
              <w:rPr>
                <w:b/>
                <w:color w:val="26282D"/>
                <w:sz w:val="24"/>
              </w:rPr>
              <w:t>Контактные</w:t>
            </w:r>
            <w:proofErr w:type="spellEnd"/>
            <w:r w:rsidRPr="008F417A">
              <w:rPr>
                <w:b/>
                <w:color w:val="26282D"/>
                <w:spacing w:val="2"/>
                <w:sz w:val="24"/>
              </w:rPr>
              <w:t xml:space="preserve"> </w:t>
            </w:r>
            <w:proofErr w:type="spellStart"/>
            <w:r w:rsidRPr="008F417A">
              <w:rPr>
                <w:b/>
                <w:color w:val="26282D"/>
                <w:sz w:val="24"/>
              </w:rPr>
              <w:t>данные</w:t>
            </w:r>
            <w:proofErr w:type="spellEnd"/>
          </w:p>
        </w:tc>
      </w:tr>
      <w:tr w:rsidR="004F5E1D" w14:paraId="5F2A529A" w14:textId="77777777">
        <w:trPr>
          <w:trHeight w:val="2027"/>
        </w:trPr>
        <w:tc>
          <w:tcPr>
            <w:tcW w:w="701" w:type="dxa"/>
          </w:tcPr>
          <w:p w14:paraId="2002B793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239" w:type="dxa"/>
          </w:tcPr>
          <w:p w14:paraId="23493E32" w14:textId="77777777" w:rsidR="004F5E1D" w:rsidRDefault="00F050D9">
            <w:pPr>
              <w:pStyle w:val="TableParagraph"/>
              <w:spacing w:before="47" w:line="237" w:lineRule="auto"/>
              <w:ind w:left="82" w:righ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 об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инициаторе проекта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(в случае наличия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указывается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юридическом</w:t>
            </w:r>
          </w:p>
          <w:p w14:paraId="4BE3DC0E" w14:textId="77777777" w:rsidR="004F5E1D" w:rsidRDefault="00F050D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7566" w:type="dxa"/>
            <w:gridSpan w:val="4"/>
          </w:tcPr>
          <w:p w14:paraId="7F7DE165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Наименование/Ф.И.О.: Администрация муниципального образования Каневской муниципальный район Краснодарского края</w:t>
            </w:r>
          </w:p>
          <w:p w14:paraId="1B3CD781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Почтовый адрес: 353730 ст. Каневская, ул. Горького, 60</w:t>
            </w:r>
          </w:p>
          <w:p w14:paraId="0824346D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 xml:space="preserve">Сайт: </w:t>
            </w:r>
            <w:r w:rsidRPr="008F417A">
              <w:t>www</w:t>
            </w:r>
            <w:r w:rsidRPr="008F417A">
              <w:rPr>
                <w:lang w:val="ru-RU"/>
              </w:rPr>
              <w:t>.</w:t>
            </w:r>
            <w:proofErr w:type="spellStart"/>
            <w:r w:rsidRPr="008F417A">
              <w:t>kaninvest</w:t>
            </w:r>
            <w:proofErr w:type="spellEnd"/>
            <w:r w:rsidRPr="008F417A">
              <w:rPr>
                <w:lang w:val="ru-RU"/>
              </w:rPr>
              <w:t xml:space="preserve">. </w:t>
            </w:r>
            <w:r w:rsidRPr="008F417A">
              <w:t>ru</w:t>
            </w:r>
          </w:p>
          <w:p w14:paraId="6FFBF4CA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Телефон/факс: (86164) 7-54-07</w:t>
            </w:r>
          </w:p>
          <w:p w14:paraId="2FEAD641" w14:textId="77777777" w:rsidR="004F5E1D" w:rsidRPr="008F417A" w:rsidRDefault="00F050D9">
            <w:pPr>
              <w:pStyle w:val="TableParagraph"/>
              <w:spacing w:line="237" w:lineRule="auto"/>
              <w:ind w:right="323"/>
              <w:rPr>
                <w:sz w:val="24"/>
                <w:lang w:val="ru-RU"/>
              </w:rPr>
            </w:pPr>
            <w:r w:rsidRPr="008F417A">
              <w:rPr>
                <w:lang w:val="ru-RU"/>
              </w:rPr>
              <w:t xml:space="preserve">Электронный адрес:  </w:t>
            </w:r>
            <w:r w:rsidRPr="008F417A">
              <w:t>invest</w:t>
            </w:r>
            <w:r w:rsidRPr="008F417A">
              <w:rPr>
                <w:lang w:val="ru-RU"/>
              </w:rPr>
              <w:t>@</w:t>
            </w:r>
            <w:r w:rsidRPr="008F417A">
              <w:t>kanevskadm</w:t>
            </w:r>
            <w:r w:rsidRPr="008F417A">
              <w:rPr>
                <w:lang w:val="ru-RU"/>
              </w:rPr>
              <w:t>.</w:t>
            </w:r>
            <w:r w:rsidRPr="008F417A">
              <w:t>ru</w:t>
            </w:r>
          </w:p>
        </w:tc>
      </w:tr>
      <w:tr w:rsidR="004F5E1D" w14:paraId="72556055" w14:textId="77777777">
        <w:trPr>
          <w:trHeight w:val="1754"/>
        </w:trPr>
        <w:tc>
          <w:tcPr>
            <w:tcW w:w="701" w:type="dxa"/>
          </w:tcPr>
          <w:p w14:paraId="75AFD9B9" w14:textId="77777777" w:rsidR="004F5E1D" w:rsidRDefault="00F050D9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2239" w:type="dxa"/>
          </w:tcPr>
          <w:p w14:paraId="7640911B" w14:textId="77777777" w:rsidR="004F5E1D" w:rsidRDefault="00F050D9">
            <w:pPr>
              <w:pStyle w:val="TableParagraph"/>
              <w:spacing w:before="47" w:line="237" w:lineRule="auto"/>
              <w:ind w:left="82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 о заявителе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(органа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исполнительной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власти края/ органа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местного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самоуправления)</w:t>
            </w:r>
          </w:p>
        </w:tc>
        <w:tc>
          <w:tcPr>
            <w:tcW w:w="7566" w:type="dxa"/>
            <w:gridSpan w:val="4"/>
          </w:tcPr>
          <w:p w14:paraId="260B9F3D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Наименование/Ф.И.О.: Администрация муниципального образования Каневской муниципальный район Краснодарского края</w:t>
            </w:r>
          </w:p>
          <w:p w14:paraId="26E8A654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Почтовый адрес: 353730 ст. Каневская, ул. Горького, 60</w:t>
            </w:r>
          </w:p>
          <w:p w14:paraId="46419CB6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 xml:space="preserve">Сайт: </w:t>
            </w:r>
            <w:r w:rsidRPr="008F417A">
              <w:t>www</w:t>
            </w:r>
            <w:r w:rsidRPr="008F417A">
              <w:rPr>
                <w:lang w:val="ru-RU"/>
              </w:rPr>
              <w:t>.</w:t>
            </w:r>
            <w:proofErr w:type="spellStart"/>
            <w:r w:rsidRPr="008F417A">
              <w:t>kaninvest</w:t>
            </w:r>
            <w:proofErr w:type="spellEnd"/>
            <w:r w:rsidRPr="008F417A">
              <w:rPr>
                <w:lang w:val="ru-RU"/>
              </w:rPr>
              <w:t xml:space="preserve">. </w:t>
            </w:r>
            <w:r w:rsidRPr="008F417A">
              <w:t>ru</w:t>
            </w:r>
          </w:p>
          <w:p w14:paraId="5E25D4CC" w14:textId="77777777" w:rsidR="004F5E1D" w:rsidRPr="008F417A" w:rsidRDefault="00F050D9">
            <w:pPr>
              <w:rPr>
                <w:lang w:val="ru-RU"/>
              </w:rPr>
            </w:pPr>
            <w:r w:rsidRPr="008F417A">
              <w:rPr>
                <w:lang w:val="ru-RU"/>
              </w:rPr>
              <w:t>Телефон/факс: (86164) 7-54-07</w:t>
            </w:r>
          </w:p>
          <w:p w14:paraId="6C61786A" w14:textId="77777777" w:rsidR="004F5E1D" w:rsidRPr="008F417A" w:rsidRDefault="00F050D9">
            <w:pPr>
              <w:pStyle w:val="TableParagraph"/>
              <w:rPr>
                <w:sz w:val="24"/>
                <w:lang w:val="ru-RU"/>
              </w:rPr>
            </w:pPr>
            <w:r w:rsidRPr="008F417A">
              <w:rPr>
                <w:lang w:val="ru-RU"/>
              </w:rPr>
              <w:t xml:space="preserve">Электронный адрес:  </w:t>
            </w:r>
            <w:r w:rsidRPr="008F417A">
              <w:t>invest</w:t>
            </w:r>
            <w:r w:rsidRPr="008F417A">
              <w:rPr>
                <w:lang w:val="ru-RU"/>
              </w:rPr>
              <w:t>@</w:t>
            </w:r>
            <w:r w:rsidRPr="008F417A">
              <w:t>kanevskadm</w:t>
            </w:r>
            <w:r w:rsidRPr="008F417A">
              <w:rPr>
                <w:lang w:val="ru-RU"/>
              </w:rPr>
              <w:t>.</w:t>
            </w:r>
            <w:r w:rsidRPr="008F417A">
              <w:t>ru</w:t>
            </w:r>
          </w:p>
        </w:tc>
      </w:tr>
    </w:tbl>
    <w:p w14:paraId="505D9763" w14:textId="77777777" w:rsidR="004F5E1D" w:rsidRDefault="004F5E1D">
      <w:pPr>
        <w:pStyle w:val="af6"/>
        <w:spacing w:before="9"/>
        <w:rPr>
          <w:sz w:val="32"/>
        </w:rPr>
      </w:pPr>
    </w:p>
    <w:p w14:paraId="31858A35" w14:textId="77777777" w:rsidR="004F5E1D" w:rsidRPr="008F417A" w:rsidRDefault="00F050D9">
      <w:pPr>
        <w:rPr>
          <w:sz w:val="28"/>
        </w:rPr>
      </w:pPr>
      <w:r w:rsidRPr="008F417A">
        <w:rPr>
          <w:sz w:val="28"/>
        </w:rPr>
        <w:t>Заявитель Администрация муниципального образования Каневской муниципальный район Краснодарского края</w:t>
      </w:r>
    </w:p>
    <w:p w14:paraId="6B13D38A" w14:textId="77777777" w:rsidR="004F5E1D" w:rsidRPr="008F417A" w:rsidRDefault="004F5E1D">
      <w:pPr>
        <w:rPr>
          <w:sz w:val="28"/>
        </w:rPr>
      </w:pPr>
    </w:p>
    <w:p w14:paraId="72A74F7D" w14:textId="77777777" w:rsidR="004F5E1D" w:rsidRPr="008F417A" w:rsidRDefault="004F5E1D">
      <w:pPr>
        <w:rPr>
          <w:sz w:val="28"/>
        </w:rPr>
      </w:pPr>
    </w:p>
    <w:p w14:paraId="17A16014" w14:textId="77777777" w:rsidR="004F5E1D" w:rsidRPr="008F417A" w:rsidRDefault="00F050D9">
      <w:pPr>
        <w:rPr>
          <w:sz w:val="28"/>
        </w:rPr>
      </w:pPr>
      <w:r w:rsidRPr="008F417A">
        <w:rPr>
          <w:sz w:val="28"/>
        </w:rPr>
        <w:t xml:space="preserve">Заместитель главы </w:t>
      </w:r>
    </w:p>
    <w:p w14:paraId="24EFA7E0" w14:textId="77777777" w:rsidR="004F5E1D" w:rsidRPr="008F417A" w:rsidRDefault="00F050D9">
      <w:pPr>
        <w:rPr>
          <w:sz w:val="28"/>
        </w:rPr>
      </w:pPr>
      <w:r w:rsidRPr="008F417A">
        <w:rPr>
          <w:sz w:val="28"/>
        </w:rPr>
        <w:t xml:space="preserve">муниципального образования </w:t>
      </w:r>
    </w:p>
    <w:p w14:paraId="1907F03A" w14:textId="77777777" w:rsidR="004F5E1D" w:rsidRPr="008F417A" w:rsidRDefault="00F050D9">
      <w:pPr>
        <w:ind w:right="21"/>
        <w:rPr>
          <w:sz w:val="28"/>
        </w:rPr>
      </w:pPr>
      <w:r w:rsidRPr="008F417A">
        <w:rPr>
          <w:sz w:val="28"/>
        </w:rPr>
        <w:t>Каневской муниципальный район</w:t>
      </w:r>
    </w:p>
    <w:p w14:paraId="6097AF38" w14:textId="77777777" w:rsidR="004F5E1D" w:rsidRDefault="00F050D9">
      <w:pPr>
        <w:ind w:right="21"/>
        <w:rPr>
          <w:sz w:val="28"/>
        </w:rPr>
      </w:pPr>
      <w:r w:rsidRPr="008F417A"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                             </w:t>
      </w:r>
      <w:proofErr w:type="spellStart"/>
      <w:r>
        <w:rPr>
          <w:sz w:val="28"/>
        </w:rPr>
        <w:t>Н.Н.Бурба</w:t>
      </w:r>
      <w:proofErr w:type="spellEnd"/>
    </w:p>
    <w:sectPr w:rsidR="004F5E1D">
      <w:headerReference w:type="default" r:id="rId7"/>
      <w:footerReference w:type="default" r:id="rId8"/>
      <w:pgSz w:w="11900" w:h="16840"/>
      <w:pgMar w:top="1134" w:right="567" w:bottom="1247" w:left="680" w:header="675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554E" w14:textId="77777777" w:rsidR="004F5E1D" w:rsidRDefault="00F050D9">
      <w:r>
        <w:separator/>
      </w:r>
    </w:p>
  </w:endnote>
  <w:endnote w:type="continuationSeparator" w:id="0">
    <w:p w14:paraId="21030984" w14:textId="77777777" w:rsidR="004F5E1D" w:rsidRDefault="00F0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BC6F" w14:textId="77777777" w:rsidR="004F5E1D" w:rsidRDefault="00F050D9">
    <w:pPr>
      <w:pStyle w:val="af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D6D68" wp14:editId="6E4B1B46">
              <wp:simplePos x="0" y="0"/>
              <wp:positionH relativeFrom="page">
                <wp:posOffset>3811016</wp:posOffset>
              </wp:positionH>
              <wp:positionV relativeFrom="page">
                <wp:posOffset>10088429</wp:posOffset>
              </wp:positionV>
              <wp:extent cx="1008380" cy="165735"/>
              <wp:effectExtent l="0" t="0" r="0" b="0"/>
              <wp:wrapNone/>
              <wp:docPr id="1" name="Полилиния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08380" cy="16573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21600" h="21600" extrusionOk="0"/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A8110" w14:textId="77777777" w:rsidR="004F5E1D" w:rsidRDefault="004F5E1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AD6D68" id="Полилиния 28" o:spid="_x0000_s1026" style="position:absolute;margin-left:300.1pt;margin-top:794.35pt;width:79.4pt;height:13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" adj="-11796480,,5400" path="m,l,21600r21600,l21600,,,xe" filled="f" stroked="f">
              <v:stroke joinstyle="miter"/>
              <v:formulas/>
              <v:path arrowok="t" o:extrusionok="f" o:connecttype="custom" textboxrect="0,0,21600,21600"/>
              <v:textbox inset="0,0,0,0">
                <w:txbxContent>
                  <w:p w14:paraId="60AA8110" w14:textId="77777777" w:rsidR="004F5E1D" w:rsidRDefault="004F5E1D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24D3B" wp14:editId="2039B391">
              <wp:simplePos x="0" y="0"/>
              <wp:positionH relativeFrom="page">
                <wp:posOffset>6638544</wp:posOffset>
              </wp:positionH>
              <wp:positionV relativeFrom="page">
                <wp:posOffset>10088429</wp:posOffset>
              </wp:positionV>
              <wp:extent cx="380365" cy="165735"/>
              <wp:effectExtent l="0" t="0" r="0" b="0"/>
              <wp:wrapNone/>
              <wp:docPr id="2" name="Полилиния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80365" cy="16573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21600" h="21600" extrusionOk="0"/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D181C" w14:textId="77777777" w:rsidR="004F5E1D" w:rsidRDefault="004F5E1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624D3B" id="Полилиния 29" o:spid="_x0000_s1027" style="position:absolute;margin-left:522.7pt;margin-top:794.35pt;width:29.95pt;height:1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" adj="-11796480,,5400" path="m,l,21600r21600,l21600,,,xe" filled="f" stroked="f">
              <v:stroke joinstyle="miter"/>
              <v:formulas/>
              <v:path arrowok="t" o:extrusionok="f" o:connecttype="custom" textboxrect="0,0,21600,21600"/>
              <v:textbox inset="0,0,0,0">
                <w:txbxContent>
                  <w:p w14:paraId="3CFD181C" w14:textId="77777777" w:rsidR="004F5E1D" w:rsidRDefault="004F5E1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E27E" w14:textId="77777777" w:rsidR="004F5E1D" w:rsidRDefault="00F050D9">
      <w:r>
        <w:separator/>
      </w:r>
    </w:p>
  </w:footnote>
  <w:footnote w:type="continuationSeparator" w:id="0">
    <w:p w14:paraId="3AB40A85" w14:textId="77777777" w:rsidR="004F5E1D" w:rsidRDefault="00F0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698705"/>
      <w:docPartObj>
        <w:docPartGallery w:val="Page Numbers (Top of Page)"/>
        <w:docPartUnique/>
      </w:docPartObj>
    </w:sdtPr>
    <w:sdtEndPr/>
    <w:sdtContent>
      <w:p w14:paraId="2D015648" w14:textId="1ED23AB0" w:rsidR="004F5E1D" w:rsidRDefault="00F050D9">
        <w:pPr>
          <w:pStyle w:val="af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65CE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757E272" w14:textId="77777777" w:rsidR="004F5E1D" w:rsidRDefault="004F5E1D">
    <w:pPr>
      <w:pStyle w:val="af6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1D"/>
    <w:rsid w:val="00204824"/>
    <w:rsid w:val="00225F9D"/>
    <w:rsid w:val="004F5E1D"/>
    <w:rsid w:val="008C65C4"/>
    <w:rsid w:val="008F417A"/>
    <w:rsid w:val="00C66BC3"/>
    <w:rsid w:val="00F050D9"/>
    <w:rsid w:val="00F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19C"/>
  <w15:docId w15:val="{4C25D9F6-56E6-409C-9E3C-244814B7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267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Pr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</w:rPr>
  </w:style>
  <w:style w:type="paragraph" w:styleId="afc">
    <w:name w:val="Balloon Text"/>
    <w:basedOn w:val="a"/>
    <w:link w:val="afd"/>
    <w:uiPriority w:val="99"/>
    <w:semiHidden/>
    <w:unhideWhenUsed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сноски Знак"/>
    <w:link w:val="ae"/>
    <w:uiPriority w:val="9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54</cp:revision>
  <dcterms:created xsi:type="dcterms:W3CDTF">2022-12-19T13:34:00Z</dcterms:created>
  <dcterms:modified xsi:type="dcterms:W3CDTF">2026-05-06T11:11:00Z</dcterms:modified>
</cp:coreProperties>
</file>